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CAB" w:rsidRPr="00A31930" w:rsidRDefault="00343D61" w:rsidP="004C5070">
      <w:pPr>
        <w:spacing w:after="0" w:line="276" w:lineRule="auto"/>
        <w:jc w:val="center"/>
        <w:rPr>
          <w:rFonts w:ascii="Times New Roman" w:hAnsi="Times New Roman" w:cs="Times New Roman"/>
          <w:b/>
          <w:sz w:val="24"/>
          <w:szCs w:val="24"/>
          <w:lang w:val="kk-KZ"/>
        </w:rPr>
      </w:pPr>
      <w:r>
        <w:rPr>
          <w:rFonts w:ascii="Times New Roman" w:hAnsi="Times New Roman" w:cs="Times New Roman"/>
          <w:b/>
          <w:sz w:val="24"/>
          <w:szCs w:val="24"/>
        </w:rPr>
        <w:t>202</w:t>
      </w:r>
      <w:r>
        <w:rPr>
          <w:rFonts w:ascii="Times New Roman" w:hAnsi="Times New Roman" w:cs="Times New Roman"/>
          <w:b/>
          <w:sz w:val="24"/>
          <w:szCs w:val="24"/>
          <w:lang w:val="kk-KZ"/>
        </w:rPr>
        <w:t>3</w:t>
      </w:r>
      <w:r>
        <w:rPr>
          <w:rFonts w:ascii="Times New Roman" w:hAnsi="Times New Roman" w:cs="Times New Roman"/>
          <w:b/>
          <w:sz w:val="24"/>
          <w:szCs w:val="24"/>
        </w:rPr>
        <w:t>-202</w:t>
      </w:r>
      <w:r>
        <w:rPr>
          <w:rFonts w:ascii="Times New Roman" w:hAnsi="Times New Roman" w:cs="Times New Roman"/>
          <w:b/>
          <w:sz w:val="24"/>
          <w:szCs w:val="24"/>
          <w:lang w:val="kk-KZ"/>
        </w:rPr>
        <w:t>4</w:t>
      </w:r>
      <w:r w:rsidR="00220CAB" w:rsidRPr="00A31930">
        <w:rPr>
          <w:rFonts w:ascii="Times New Roman" w:hAnsi="Times New Roman" w:cs="Times New Roman"/>
          <w:b/>
          <w:sz w:val="24"/>
          <w:szCs w:val="24"/>
        </w:rPr>
        <w:t xml:space="preserve"> </w:t>
      </w:r>
      <w:r w:rsidR="00220CAB" w:rsidRPr="00A31930">
        <w:rPr>
          <w:rFonts w:ascii="Times New Roman" w:hAnsi="Times New Roman" w:cs="Times New Roman"/>
          <w:b/>
          <w:sz w:val="24"/>
          <w:szCs w:val="24"/>
          <w:lang w:val="kk-KZ"/>
        </w:rPr>
        <w:t xml:space="preserve">оқу жылының көктемгі семестрі, 3-курс, </w:t>
      </w:r>
    </w:p>
    <w:p w:rsidR="00220CAB" w:rsidRPr="00A31930" w:rsidRDefault="00220CAB" w:rsidP="004C5070">
      <w:pPr>
        <w:spacing w:after="0" w:line="276" w:lineRule="auto"/>
        <w:jc w:val="center"/>
        <w:rPr>
          <w:rFonts w:ascii="Times New Roman" w:hAnsi="Times New Roman" w:cs="Times New Roman"/>
          <w:b/>
          <w:sz w:val="24"/>
          <w:szCs w:val="24"/>
          <w:lang w:val="kk-KZ"/>
        </w:rPr>
      </w:pPr>
      <w:r w:rsidRPr="00A31930">
        <w:rPr>
          <w:rFonts w:ascii="Times New Roman" w:hAnsi="Times New Roman" w:cs="Times New Roman"/>
          <w:b/>
          <w:sz w:val="24"/>
          <w:szCs w:val="24"/>
          <w:lang w:val="kk-KZ"/>
        </w:rPr>
        <w:t>6B07201 - «Фармацевтикалық өңдіріс технологиясы» білім беру бағдарламасы бойынша</w:t>
      </w:r>
      <w:r w:rsidRPr="00A31930">
        <w:rPr>
          <w:rFonts w:ascii="Times New Roman" w:hAnsi="Times New Roman" w:cs="Times New Roman"/>
          <w:b/>
          <w:bCs/>
          <w:sz w:val="24"/>
          <w:szCs w:val="24"/>
          <w:lang w:val="kk-KZ"/>
        </w:rPr>
        <w:t xml:space="preserve"> «</w:t>
      </w:r>
      <w:r w:rsidRPr="00A31930">
        <w:rPr>
          <w:rFonts w:ascii="Times New Roman" w:hAnsi="Times New Roman" w:cs="Times New Roman"/>
          <w:b/>
          <w:sz w:val="24"/>
          <w:szCs w:val="24"/>
          <w:lang w:val="kk-KZ"/>
        </w:rPr>
        <w:t xml:space="preserve">Табиғи полифенолдар химиясы» пәнінен </w:t>
      </w:r>
    </w:p>
    <w:p w:rsidR="007658A5" w:rsidRPr="00A31930" w:rsidRDefault="007658A5" w:rsidP="004C5070">
      <w:pPr>
        <w:spacing w:after="0" w:line="276" w:lineRule="auto"/>
        <w:jc w:val="center"/>
        <w:rPr>
          <w:rFonts w:ascii="Times New Roman" w:hAnsi="Times New Roman" w:cs="Times New Roman"/>
          <w:b/>
          <w:sz w:val="24"/>
          <w:szCs w:val="24"/>
          <w:lang w:val="kk-KZ"/>
        </w:rPr>
      </w:pPr>
    </w:p>
    <w:p w:rsidR="00220CAB" w:rsidRPr="00A31930" w:rsidRDefault="00220CAB" w:rsidP="004C5070">
      <w:pPr>
        <w:spacing w:after="0" w:line="276" w:lineRule="auto"/>
        <w:jc w:val="center"/>
        <w:rPr>
          <w:rFonts w:ascii="Times New Roman" w:hAnsi="Times New Roman" w:cs="Times New Roman"/>
          <w:b/>
          <w:sz w:val="24"/>
          <w:szCs w:val="24"/>
          <w:lang w:val="kk-KZ"/>
        </w:rPr>
      </w:pPr>
      <w:r w:rsidRPr="00A31930">
        <w:rPr>
          <w:rFonts w:ascii="Times New Roman" w:hAnsi="Times New Roman" w:cs="Times New Roman"/>
          <w:b/>
          <w:sz w:val="24"/>
          <w:szCs w:val="24"/>
          <w:lang w:val="kk-KZ"/>
        </w:rPr>
        <w:t>СТУДЕНТТЕРГЕ АРНАЛҒАН ҚЫСҚАША ЛЕКЦИЯ МАЗМҰНДАРЫ</w:t>
      </w:r>
    </w:p>
    <w:p w:rsidR="00220CAB" w:rsidRPr="00A31930" w:rsidRDefault="00220CAB" w:rsidP="004C5070">
      <w:pPr>
        <w:spacing w:line="276" w:lineRule="auto"/>
        <w:jc w:val="center"/>
        <w:rPr>
          <w:rFonts w:ascii="Times New Roman" w:hAnsi="Times New Roman" w:cs="Times New Roman"/>
          <w:b/>
          <w:sz w:val="24"/>
          <w:szCs w:val="24"/>
          <w:lang w:val="kk-KZ"/>
        </w:rPr>
      </w:pPr>
    </w:p>
    <w:p w:rsidR="00220CAB" w:rsidRPr="00A31930" w:rsidRDefault="00220CAB" w:rsidP="004C5070">
      <w:pPr>
        <w:spacing w:line="276" w:lineRule="auto"/>
        <w:jc w:val="center"/>
        <w:rPr>
          <w:rFonts w:ascii="Times New Roman" w:hAnsi="Times New Roman" w:cs="Times New Roman"/>
          <w:b/>
          <w:sz w:val="24"/>
          <w:szCs w:val="24"/>
          <w:lang w:val="kk-KZ"/>
        </w:rPr>
      </w:pPr>
      <w:r w:rsidRPr="00A31930">
        <w:rPr>
          <w:rFonts w:ascii="Times New Roman" w:hAnsi="Times New Roman" w:cs="Times New Roman"/>
          <w:b/>
          <w:sz w:val="24"/>
          <w:szCs w:val="24"/>
          <w:lang w:val="kk-KZ"/>
        </w:rPr>
        <w:t>№</w:t>
      </w:r>
      <w:r w:rsidR="0011233C" w:rsidRPr="00A31930">
        <w:rPr>
          <w:rFonts w:ascii="Times New Roman" w:hAnsi="Times New Roman" w:cs="Times New Roman"/>
          <w:b/>
          <w:sz w:val="24"/>
          <w:szCs w:val="24"/>
          <w:lang w:val="kk-KZ"/>
        </w:rPr>
        <w:t xml:space="preserve"> </w:t>
      </w:r>
      <w:r w:rsidRPr="00A31930">
        <w:rPr>
          <w:rFonts w:ascii="Times New Roman" w:hAnsi="Times New Roman" w:cs="Times New Roman"/>
          <w:b/>
          <w:sz w:val="24"/>
          <w:szCs w:val="24"/>
          <w:lang w:val="kk-KZ"/>
        </w:rPr>
        <w:t>1 дәріс</w:t>
      </w:r>
      <w:r w:rsidR="007658A5" w:rsidRPr="00A31930">
        <w:rPr>
          <w:rFonts w:ascii="Times New Roman" w:hAnsi="Times New Roman" w:cs="Times New Roman"/>
          <w:b/>
          <w:sz w:val="24"/>
          <w:szCs w:val="24"/>
          <w:lang w:val="kk-KZ"/>
        </w:rPr>
        <w:t xml:space="preserve">. </w:t>
      </w:r>
      <w:r w:rsidRPr="00A31930">
        <w:rPr>
          <w:rFonts w:ascii="Times New Roman" w:hAnsi="Times New Roman" w:cs="Times New Roman"/>
          <w:b/>
          <w:bCs/>
          <w:sz w:val="24"/>
          <w:szCs w:val="24"/>
          <w:lang w:val="kk-KZ" w:eastAsia="ar-SA"/>
        </w:rPr>
        <w:t>Табиғи полифенолдардың классификациясы, биологиялық рөлі.</w:t>
      </w:r>
      <w:r w:rsidRPr="00A31930">
        <w:rPr>
          <w:rFonts w:ascii="Times New Roman" w:hAnsi="Times New Roman" w:cs="Times New Roman"/>
          <w:b/>
          <w:sz w:val="24"/>
          <w:szCs w:val="24"/>
          <w:lang w:val="kk-KZ"/>
        </w:rPr>
        <w:t xml:space="preserve"> </w:t>
      </w:r>
    </w:p>
    <w:p w:rsidR="00674EC6" w:rsidRPr="00A31930" w:rsidRDefault="00220CAB" w:rsidP="004C5070">
      <w:pPr>
        <w:spacing w:after="0" w:line="276" w:lineRule="auto"/>
        <w:jc w:val="both"/>
        <w:rPr>
          <w:rFonts w:ascii="Times New Roman" w:hAnsi="Times New Roman" w:cs="Times New Roman"/>
          <w:sz w:val="24"/>
          <w:szCs w:val="24"/>
          <w:lang w:val="kk-KZ"/>
        </w:rPr>
      </w:pPr>
      <w:r w:rsidRPr="00A31930">
        <w:rPr>
          <w:rFonts w:ascii="Times New Roman" w:hAnsi="Times New Roman" w:cs="Times New Roman"/>
          <w:b/>
          <w:sz w:val="24"/>
          <w:szCs w:val="24"/>
          <w:lang w:val="kk-KZ"/>
        </w:rPr>
        <w:t>Дәрістің қысқаша мазмұны:</w:t>
      </w:r>
      <w:r w:rsidRPr="00A31930">
        <w:rPr>
          <w:rFonts w:ascii="Times New Roman" w:hAnsi="Times New Roman" w:cs="Times New Roman"/>
          <w:sz w:val="24"/>
          <w:szCs w:val="24"/>
          <w:lang w:val="kk-KZ"/>
        </w:rPr>
        <w:t xml:space="preserve"> Барлық өсімдік полифенол қосылыстарын гидролизденетін таниндер (глюкоза және басқа қант қосылған галл қышқылының эфирлері) және фени</w:t>
      </w:r>
      <w:r w:rsidR="00674EC6" w:rsidRPr="00A31930">
        <w:rPr>
          <w:rFonts w:ascii="Times New Roman" w:hAnsi="Times New Roman" w:cs="Times New Roman"/>
          <w:sz w:val="24"/>
          <w:szCs w:val="24"/>
          <w:lang w:val="kk-KZ"/>
        </w:rPr>
        <w:t xml:space="preserve">лпропаноидтарға бөлуге болады. Фенолды қосылыстардың химиялық классификациясының негізіне биогенетикалық принципті келтіру керек. Өсімдіктегі басты фенолдар реті былай орналасады: С6 – фенолдар (моногидрокси туындылар, дигидрокситуындылар – пирокатехин, резорцин, гидрохинон, үшгидрокси туындылар- флороглюцин, пирогаллол). С6-С1 – фенол қышқылдар, спирттер, альдегидтер (пгидроксибензой қышқылы, салицил қышқылы, протокатех қышқылы, галл қышқылы, ванилин қышқылы, ванилин альдегиді, салицил спирті). С6-С2 – фенилсірке қышқылы жəне спирті (2-гидроксифенилсірке қышқылы, тиразол). С6-С3 – гидрокси қабық қышқылдары (кофеин қышқылы, ферул қышқылы, п-гидроксиқабық қышқылы); гидрокси қабық спирті (кониферил спирті); кумариндер (умбеллиферон, эскулетин, 6,7-диметоксикумарин-скополетин), изокумариндер (гидрагенол), хромондар (фуранохромон-келлин). С6-С4 – нафтохинондар (юглон). С6-С1-С6 – бензофенон (бензофенон, ксантон). С6-С2-С6 – стильбендер (лунулар қышқылы), антрахинондар (реум-эмодин, хризофанол, реин, фисцион). С6-С3-С6 – флавоноидтар (флаван, флавон, флавонол). (С6-С3)2 – лигнандар жəне неолигнандар (сирингерезинол). (С6-С3-С6)2 – бифлавоноидтар. (С6-С3)n – лигниндар жасуша қабырғаларының құрамына кіреді. (С6)n – меланиндер қара қоңыр немесе қоңыр табиғи пигменттер. </w:t>
      </w:r>
    </w:p>
    <w:p w:rsidR="00220CAB" w:rsidRPr="00A31930" w:rsidRDefault="007658A5" w:rsidP="004C5070">
      <w:pPr>
        <w:spacing w:after="0" w:line="276" w:lineRule="auto"/>
        <w:jc w:val="both"/>
        <w:rPr>
          <w:rFonts w:ascii="Times New Roman" w:hAnsi="Times New Roman" w:cs="Times New Roman"/>
          <w:sz w:val="24"/>
          <w:szCs w:val="24"/>
          <w:lang w:val="kk-KZ"/>
        </w:rPr>
      </w:pPr>
      <w:r w:rsidRPr="00A31930">
        <w:rPr>
          <w:rFonts w:ascii="Times New Roman" w:hAnsi="Times New Roman" w:cs="Times New Roman"/>
          <w:sz w:val="24"/>
          <w:szCs w:val="24"/>
          <w:lang w:val="kk-KZ"/>
        </w:rPr>
        <w:t>Фенолдық қосылыстар жасуша</w:t>
      </w:r>
      <w:r w:rsidR="00674EC6" w:rsidRPr="00A31930">
        <w:rPr>
          <w:rFonts w:ascii="Times New Roman" w:hAnsi="Times New Roman" w:cs="Times New Roman"/>
          <w:sz w:val="24"/>
          <w:szCs w:val="24"/>
          <w:lang w:val="kk-KZ"/>
        </w:rPr>
        <w:t xml:space="preserve"> метаболизм</w:t>
      </w:r>
      <w:r w:rsidRPr="00A31930">
        <w:rPr>
          <w:rFonts w:ascii="Times New Roman" w:hAnsi="Times New Roman" w:cs="Times New Roman"/>
          <w:sz w:val="24"/>
          <w:szCs w:val="24"/>
          <w:lang w:val="kk-KZ"/>
        </w:rPr>
        <w:t>ін</w:t>
      </w:r>
      <w:r w:rsidR="00674EC6" w:rsidRPr="00A31930">
        <w:rPr>
          <w:rFonts w:ascii="Times New Roman" w:hAnsi="Times New Roman" w:cs="Times New Roman"/>
          <w:sz w:val="24"/>
          <w:szCs w:val="24"/>
          <w:lang w:val="kk-KZ"/>
        </w:rPr>
        <w:t>дегі белсенді метаболиттер болып саналады және әртүрлі физиологиялық процестерде – тыныс алу, фотосинтез, өсу, даму және көбеюде маңызды қызмет атқарады. Фенолдық қосылыстарға негізделген пигменттер, ең алдымен антоциандар өсімдікке әртүрлі түр беріп, түс өзгеруіне қатыса</w:t>
      </w:r>
      <w:r w:rsidRPr="00A31930">
        <w:rPr>
          <w:rFonts w:ascii="Times New Roman" w:hAnsi="Times New Roman" w:cs="Times New Roman"/>
          <w:sz w:val="24"/>
          <w:szCs w:val="24"/>
          <w:lang w:val="kk-KZ"/>
        </w:rPr>
        <w:t>ды. В. И. Палладиннің зерттеулеріне сәйкес фенол қосылыстары тыныс алу хромогені болып табылады, өсімдік жасушасының тыныс алу процесіне қатысады, ал фенолды қосылыс - хинонның тотыққан формалары тыныс алу процесінің соңғы жолында сутегі акцепторы рөлін атқарады, содан кейін оксидозамен тотығады. Полифенолдар қорғаныштық қызмет атқарады. Полифенолдар целлюлозамен бірге патогендік саңырауқұлақтардың енуіне жақсы тосқауыл болады. Мысалы тері илегіш заттар ағаш қабығында, жалпы өсімдік қабығында болады, саңырауқұлақтардан, жәндіктерден қорғайды. Беткі тіндердегі фенолдардың жоғары мөлшері патогендік микроорганизмдердің енуіне жол бермейді. Жақсы антибиотикалық қасиетті жай фенолдар – пирокатехин, гидрохинон көрсетеді. Қан тамырларды қатайтушы, морт сынғыштығын азайтушы қасиет барлық полифенолдарда бар, олар: кверцетин, рутин, гесперидин, антоциандар, кумариндер, оның туындылары, фенолқышқылдар, т.б. Полифенолды қосылыстар антиоксиданттық қасиет көрсетеді.</w:t>
      </w:r>
    </w:p>
    <w:p w:rsidR="007658A5" w:rsidRPr="00A31930" w:rsidRDefault="007658A5" w:rsidP="004C5070">
      <w:pPr>
        <w:spacing w:line="276" w:lineRule="auto"/>
        <w:jc w:val="center"/>
        <w:rPr>
          <w:rFonts w:ascii="Times New Roman" w:hAnsi="Times New Roman" w:cs="Times New Roman"/>
          <w:b/>
          <w:sz w:val="24"/>
          <w:szCs w:val="24"/>
          <w:lang w:val="kk-KZ"/>
        </w:rPr>
      </w:pPr>
    </w:p>
    <w:p w:rsidR="007658A5" w:rsidRPr="00A31930" w:rsidRDefault="007658A5" w:rsidP="004C5070">
      <w:pPr>
        <w:spacing w:line="276" w:lineRule="auto"/>
        <w:jc w:val="center"/>
        <w:rPr>
          <w:rFonts w:ascii="Times New Roman" w:hAnsi="Times New Roman" w:cs="Times New Roman"/>
          <w:b/>
          <w:sz w:val="24"/>
          <w:szCs w:val="24"/>
          <w:lang w:val="kk-KZ"/>
        </w:rPr>
      </w:pPr>
    </w:p>
    <w:p w:rsidR="007658A5" w:rsidRPr="00A31930" w:rsidRDefault="007658A5" w:rsidP="004C5070">
      <w:pPr>
        <w:spacing w:line="276" w:lineRule="auto"/>
        <w:jc w:val="center"/>
        <w:rPr>
          <w:rFonts w:ascii="Times New Roman" w:hAnsi="Times New Roman" w:cs="Times New Roman"/>
          <w:b/>
          <w:sz w:val="24"/>
          <w:szCs w:val="24"/>
          <w:lang w:val="kk-KZ"/>
        </w:rPr>
      </w:pPr>
      <w:r w:rsidRPr="00A31930">
        <w:rPr>
          <w:rFonts w:ascii="Times New Roman" w:hAnsi="Times New Roman" w:cs="Times New Roman"/>
          <w:b/>
          <w:sz w:val="24"/>
          <w:szCs w:val="24"/>
          <w:lang w:val="kk-KZ"/>
        </w:rPr>
        <w:lastRenderedPageBreak/>
        <w:t>№</w:t>
      </w:r>
      <w:r w:rsidR="0011233C" w:rsidRPr="00A31930">
        <w:rPr>
          <w:rFonts w:ascii="Times New Roman" w:hAnsi="Times New Roman" w:cs="Times New Roman"/>
          <w:b/>
          <w:sz w:val="24"/>
          <w:szCs w:val="24"/>
          <w:lang w:val="kk-KZ"/>
        </w:rPr>
        <w:t xml:space="preserve"> </w:t>
      </w:r>
      <w:r w:rsidRPr="00A31930">
        <w:rPr>
          <w:rFonts w:ascii="Times New Roman" w:hAnsi="Times New Roman" w:cs="Times New Roman"/>
          <w:b/>
          <w:sz w:val="24"/>
          <w:szCs w:val="24"/>
          <w:lang w:val="kk-KZ"/>
        </w:rPr>
        <w:t xml:space="preserve">2 дәріс. </w:t>
      </w:r>
      <w:r w:rsidR="00343D61">
        <w:rPr>
          <w:rFonts w:ascii="Times New Roman" w:hAnsi="Times New Roman" w:cs="Times New Roman"/>
          <w:b/>
          <w:bCs/>
          <w:sz w:val="24"/>
          <w:szCs w:val="24"/>
          <w:lang w:val="kk-KZ" w:eastAsia="ar-SA"/>
        </w:rPr>
        <w:t>Фенолдар, фенол қышқылдары, олардың жіктелуі, бөлінуі мен алыну әдістері. Сапалық анықтау</w:t>
      </w:r>
    </w:p>
    <w:p w:rsidR="00224E7D" w:rsidRPr="00A31930" w:rsidRDefault="007658A5" w:rsidP="004C5070">
      <w:pPr>
        <w:spacing w:after="0" w:line="276" w:lineRule="auto"/>
        <w:jc w:val="both"/>
        <w:rPr>
          <w:rFonts w:ascii="Times New Roman" w:hAnsi="Times New Roman" w:cs="Times New Roman"/>
          <w:sz w:val="24"/>
          <w:szCs w:val="24"/>
          <w:lang w:val="kk-KZ"/>
        </w:rPr>
      </w:pPr>
      <w:r w:rsidRPr="00A31930">
        <w:rPr>
          <w:rFonts w:ascii="Times New Roman" w:hAnsi="Times New Roman" w:cs="Times New Roman"/>
          <w:b/>
          <w:sz w:val="24"/>
          <w:szCs w:val="24"/>
          <w:lang w:val="kk-KZ"/>
        </w:rPr>
        <w:t>Дәрістің қысқаша мазмұны:</w:t>
      </w:r>
      <w:r w:rsidR="00224E7D" w:rsidRPr="00A31930">
        <w:rPr>
          <w:rFonts w:ascii="Times New Roman" w:hAnsi="Times New Roman" w:cs="Times New Roman"/>
          <w:sz w:val="24"/>
          <w:szCs w:val="24"/>
          <w:lang w:val="kk-KZ"/>
        </w:rPr>
        <w:t xml:space="preserve"> Фенолдар-молекулаларында бір немесе бірнеше гидроксо тобымен байланысқан фенил радикалы бар органикалық заттар.Фенолдар гидроксил топтарының санына қарай келесідей жіктеледі.</w:t>
      </w:r>
    </w:p>
    <w:p w:rsidR="00224E7D" w:rsidRPr="00A31930" w:rsidRDefault="00224E7D" w:rsidP="004C5070">
      <w:pPr>
        <w:pStyle w:val="a3"/>
        <w:numPr>
          <w:ilvl w:val="0"/>
          <w:numId w:val="2"/>
        </w:numPr>
        <w:spacing w:after="0" w:line="276" w:lineRule="auto"/>
        <w:jc w:val="both"/>
        <w:rPr>
          <w:rFonts w:ascii="Times New Roman" w:hAnsi="Times New Roman" w:cs="Times New Roman"/>
          <w:sz w:val="24"/>
          <w:szCs w:val="24"/>
          <w:lang w:val="kk-KZ"/>
        </w:rPr>
      </w:pPr>
      <w:r w:rsidRPr="00A31930">
        <w:rPr>
          <w:rFonts w:ascii="Times New Roman" w:hAnsi="Times New Roman" w:cs="Times New Roman"/>
          <w:sz w:val="24"/>
          <w:szCs w:val="24"/>
          <w:lang w:val="kk-KZ"/>
        </w:rPr>
        <w:t>Біратомды фенолдар</w:t>
      </w:r>
    </w:p>
    <w:p w:rsidR="00224E7D" w:rsidRPr="00A31930" w:rsidRDefault="00224E7D" w:rsidP="004C5070">
      <w:pPr>
        <w:spacing w:after="0" w:line="276" w:lineRule="auto"/>
        <w:jc w:val="both"/>
        <w:rPr>
          <w:rFonts w:ascii="Times New Roman" w:hAnsi="Times New Roman" w:cs="Times New Roman"/>
          <w:noProof/>
          <w:sz w:val="24"/>
          <w:szCs w:val="24"/>
          <w:lang w:val="kk-KZ" w:eastAsia="ru-RU"/>
        </w:rPr>
      </w:pPr>
    </w:p>
    <w:p w:rsidR="00224E7D" w:rsidRPr="00A31930" w:rsidRDefault="00224E7D" w:rsidP="004C5070">
      <w:pPr>
        <w:spacing w:after="0" w:line="276" w:lineRule="auto"/>
        <w:jc w:val="both"/>
        <w:rPr>
          <w:rFonts w:ascii="Times New Roman" w:hAnsi="Times New Roman" w:cs="Times New Roman"/>
          <w:sz w:val="24"/>
          <w:szCs w:val="24"/>
          <w:lang w:val="kk-KZ"/>
        </w:rPr>
      </w:pPr>
      <w:r w:rsidRPr="00A31930">
        <w:rPr>
          <w:rFonts w:ascii="Times New Roman" w:hAnsi="Times New Roman" w:cs="Times New Roman"/>
          <w:noProof/>
          <w:sz w:val="24"/>
          <w:szCs w:val="24"/>
          <w:lang w:eastAsia="ru-RU"/>
        </w:rPr>
        <w:drawing>
          <wp:inline distT="0" distB="0" distL="0" distR="0" wp14:anchorId="2013A41B" wp14:editId="2C8B662B">
            <wp:extent cx="3596640" cy="1012753"/>
            <wp:effectExtent l="0" t="0" r="3810" b="0"/>
            <wp:docPr id="1" name="Рисунок 1" descr="Фено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енолы"/>
                    <pic:cNvPicPr>
                      <a:picLocks noChangeAspect="1" noChangeArrowheads="1"/>
                    </pic:cNvPicPr>
                  </pic:nvPicPr>
                  <pic:blipFill rotWithShape="1">
                    <a:blip r:embed="rId6">
                      <a:extLst>
                        <a:ext uri="{28A0092B-C50C-407E-A947-70E740481C1C}">
                          <a14:useLocalDpi xmlns:a14="http://schemas.microsoft.com/office/drawing/2010/main" val="0"/>
                        </a:ext>
                      </a:extLst>
                    </a:blip>
                    <a:srcRect t="12736"/>
                    <a:stretch/>
                  </pic:blipFill>
                  <pic:spPr bwMode="auto">
                    <a:xfrm>
                      <a:off x="0" y="0"/>
                      <a:ext cx="3664761" cy="1031935"/>
                    </a:xfrm>
                    <a:prstGeom prst="rect">
                      <a:avLst/>
                    </a:prstGeom>
                    <a:noFill/>
                    <a:ln>
                      <a:noFill/>
                    </a:ln>
                    <a:extLst>
                      <a:ext uri="{53640926-AAD7-44D8-BBD7-CCE9431645EC}">
                        <a14:shadowObscured xmlns:a14="http://schemas.microsoft.com/office/drawing/2010/main"/>
                      </a:ext>
                    </a:extLst>
                  </pic:spPr>
                </pic:pic>
              </a:graphicData>
            </a:graphic>
          </wp:inline>
        </w:drawing>
      </w:r>
    </w:p>
    <w:p w:rsidR="00224E7D" w:rsidRPr="00A31930" w:rsidRDefault="00224E7D" w:rsidP="004C5070">
      <w:pPr>
        <w:spacing w:after="0" w:line="276" w:lineRule="auto"/>
        <w:jc w:val="both"/>
        <w:rPr>
          <w:rFonts w:ascii="Times New Roman" w:hAnsi="Times New Roman" w:cs="Times New Roman"/>
          <w:sz w:val="24"/>
          <w:szCs w:val="24"/>
          <w:lang w:val="kk-KZ"/>
        </w:rPr>
      </w:pPr>
    </w:p>
    <w:p w:rsidR="00224E7D" w:rsidRPr="00A31930" w:rsidRDefault="00224E7D" w:rsidP="004C5070">
      <w:pPr>
        <w:pStyle w:val="a3"/>
        <w:numPr>
          <w:ilvl w:val="0"/>
          <w:numId w:val="2"/>
        </w:numPr>
        <w:spacing w:after="0" w:line="276" w:lineRule="auto"/>
        <w:jc w:val="both"/>
        <w:rPr>
          <w:rFonts w:ascii="Times New Roman" w:hAnsi="Times New Roman" w:cs="Times New Roman"/>
          <w:sz w:val="24"/>
          <w:szCs w:val="24"/>
          <w:lang w:val="kk-KZ"/>
        </w:rPr>
      </w:pPr>
      <w:r w:rsidRPr="00A31930">
        <w:rPr>
          <w:rFonts w:ascii="Times New Roman" w:hAnsi="Times New Roman" w:cs="Times New Roman"/>
          <w:sz w:val="24"/>
          <w:szCs w:val="24"/>
          <w:lang w:val="kk-KZ"/>
        </w:rPr>
        <w:t>Екі атомды фенолдар</w:t>
      </w:r>
    </w:p>
    <w:p w:rsidR="00224E7D" w:rsidRPr="00A31930" w:rsidRDefault="00224E7D" w:rsidP="004C5070">
      <w:pPr>
        <w:pStyle w:val="a3"/>
        <w:numPr>
          <w:ilvl w:val="0"/>
          <w:numId w:val="2"/>
        </w:numPr>
        <w:spacing w:after="0" w:line="276" w:lineRule="auto"/>
        <w:jc w:val="both"/>
        <w:rPr>
          <w:rFonts w:ascii="Times New Roman" w:hAnsi="Times New Roman" w:cs="Times New Roman"/>
          <w:sz w:val="24"/>
          <w:szCs w:val="24"/>
          <w:lang w:val="kk-KZ"/>
        </w:rPr>
      </w:pPr>
    </w:p>
    <w:p w:rsidR="00224E7D" w:rsidRPr="00A31930" w:rsidRDefault="00224E7D" w:rsidP="004C5070">
      <w:pPr>
        <w:spacing w:after="0" w:line="276" w:lineRule="auto"/>
        <w:jc w:val="both"/>
        <w:rPr>
          <w:rFonts w:ascii="Times New Roman" w:hAnsi="Times New Roman" w:cs="Times New Roman"/>
          <w:sz w:val="24"/>
          <w:szCs w:val="24"/>
          <w:lang w:val="kk-KZ"/>
        </w:rPr>
      </w:pPr>
      <w:r w:rsidRPr="00A31930">
        <w:rPr>
          <w:rFonts w:ascii="Times New Roman" w:hAnsi="Times New Roman" w:cs="Times New Roman"/>
          <w:noProof/>
          <w:sz w:val="24"/>
          <w:szCs w:val="24"/>
          <w:lang w:eastAsia="ru-RU"/>
        </w:rPr>
        <w:drawing>
          <wp:inline distT="0" distB="0" distL="0" distR="0" wp14:anchorId="7ADB4899" wp14:editId="497D12A3">
            <wp:extent cx="3017520" cy="997777"/>
            <wp:effectExtent l="0" t="0" r="0" b="0"/>
            <wp:docPr id="2" name="Рисунок 2" descr="Фено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Фенолы"/>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5500" cy="1007029"/>
                    </a:xfrm>
                    <a:prstGeom prst="rect">
                      <a:avLst/>
                    </a:prstGeom>
                    <a:noFill/>
                    <a:ln>
                      <a:noFill/>
                    </a:ln>
                  </pic:spPr>
                </pic:pic>
              </a:graphicData>
            </a:graphic>
          </wp:inline>
        </w:drawing>
      </w:r>
    </w:p>
    <w:p w:rsidR="00224E7D" w:rsidRPr="00A31930" w:rsidRDefault="00224E7D" w:rsidP="004C5070">
      <w:pPr>
        <w:spacing w:after="0" w:line="276" w:lineRule="auto"/>
        <w:jc w:val="both"/>
        <w:rPr>
          <w:rFonts w:ascii="Times New Roman" w:hAnsi="Times New Roman" w:cs="Times New Roman"/>
          <w:sz w:val="24"/>
          <w:szCs w:val="24"/>
          <w:lang w:val="kk-KZ"/>
        </w:rPr>
      </w:pPr>
    </w:p>
    <w:p w:rsidR="00224E7D" w:rsidRPr="00A31930" w:rsidRDefault="00224E7D" w:rsidP="004C5070">
      <w:pPr>
        <w:pStyle w:val="a3"/>
        <w:numPr>
          <w:ilvl w:val="0"/>
          <w:numId w:val="2"/>
        </w:numPr>
        <w:spacing w:after="0" w:line="276" w:lineRule="auto"/>
        <w:jc w:val="both"/>
        <w:rPr>
          <w:rFonts w:ascii="Times New Roman" w:hAnsi="Times New Roman" w:cs="Times New Roman"/>
          <w:sz w:val="24"/>
          <w:szCs w:val="24"/>
          <w:lang w:val="kk-KZ"/>
        </w:rPr>
      </w:pPr>
      <w:r w:rsidRPr="00A31930">
        <w:rPr>
          <w:rFonts w:ascii="Times New Roman" w:hAnsi="Times New Roman" w:cs="Times New Roman"/>
          <w:sz w:val="24"/>
          <w:szCs w:val="24"/>
          <w:lang w:val="kk-KZ"/>
        </w:rPr>
        <w:t>Үшатомды фенолдары</w:t>
      </w:r>
    </w:p>
    <w:p w:rsidR="00224E7D" w:rsidRPr="00A31930" w:rsidRDefault="00224E7D" w:rsidP="004C5070">
      <w:pPr>
        <w:pStyle w:val="a3"/>
        <w:numPr>
          <w:ilvl w:val="0"/>
          <w:numId w:val="2"/>
        </w:numPr>
        <w:spacing w:after="0" w:line="276" w:lineRule="auto"/>
        <w:jc w:val="both"/>
        <w:rPr>
          <w:rFonts w:ascii="Times New Roman" w:hAnsi="Times New Roman" w:cs="Times New Roman"/>
          <w:sz w:val="24"/>
          <w:szCs w:val="24"/>
          <w:lang w:val="kk-KZ"/>
        </w:rPr>
      </w:pPr>
    </w:p>
    <w:p w:rsidR="00224E7D" w:rsidRPr="00A31930" w:rsidRDefault="00224E7D" w:rsidP="004C5070">
      <w:pPr>
        <w:spacing w:after="0" w:line="276" w:lineRule="auto"/>
        <w:jc w:val="both"/>
        <w:rPr>
          <w:rFonts w:ascii="Times New Roman" w:hAnsi="Times New Roman" w:cs="Times New Roman"/>
          <w:sz w:val="24"/>
          <w:szCs w:val="24"/>
          <w:lang w:val="kk-KZ"/>
        </w:rPr>
      </w:pPr>
      <w:r w:rsidRPr="00A31930">
        <w:rPr>
          <w:rFonts w:ascii="Times New Roman" w:hAnsi="Times New Roman" w:cs="Times New Roman"/>
          <w:noProof/>
          <w:sz w:val="24"/>
          <w:szCs w:val="24"/>
          <w:lang w:eastAsia="ru-RU"/>
        </w:rPr>
        <w:drawing>
          <wp:inline distT="0" distB="0" distL="0" distR="0" wp14:anchorId="5E40D732" wp14:editId="788C8D26">
            <wp:extent cx="1159128" cy="876300"/>
            <wp:effectExtent l="0" t="0" r="3175" b="0"/>
            <wp:docPr id="3" name="Рисунок 3" descr="Пирогаллол — Википед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ирогаллол — Википед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9548" cy="891738"/>
                    </a:xfrm>
                    <a:prstGeom prst="rect">
                      <a:avLst/>
                    </a:prstGeom>
                    <a:noFill/>
                    <a:ln>
                      <a:noFill/>
                    </a:ln>
                  </pic:spPr>
                </pic:pic>
              </a:graphicData>
            </a:graphic>
          </wp:inline>
        </w:drawing>
      </w:r>
      <w:r w:rsidRPr="00A31930">
        <w:rPr>
          <w:rFonts w:ascii="Times New Roman" w:hAnsi="Times New Roman" w:cs="Times New Roman"/>
          <w:sz w:val="24"/>
          <w:szCs w:val="24"/>
          <w:lang w:val="kk-KZ"/>
        </w:rPr>
        <w:t xml:space="preserve">      </w:t>
      </w:r>
      <w:r w:rsidRPr="00A31930">
        <w:rPr>
          <w:rFonts w:ascii="Times New Roman" w:hAnsi="Times New Roman" w:cs="Times New Roman"/>
          <w:noProof/>
          <w:sz w:val="24"/>
          <w:szCs w:val="24"/>
          <w:lang w:eastAsia="ru-RU"/>
        </w:rPr>
        <w:drawing>
          <wp:inline distT="0" distB="0" distL="0" distR="0" wp14:anchorId="430FF1E7" wp14:editId="55BFF193">
            <wp:extent cx="1117804" cy="807720"/>
            <wp:effectExtent l="0" t="0" r="6350" b="0"/>
            <wp:docPr id="5" name="Рисунок 5" descr="Флороглюцин — Википед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Флороглюцин — Википедия"/>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4864" cy="856177"/>
                    </a:xfrm>
                    <a:prstGeom prst="rect">
                      <a:avLst/>
                    </a:prstGeom>
                    <a:noFill/>
                    <a:ln>
                      <a:noFill/>
                    </a:ln>
                  </pic:spPr>
                </pic:pic>
              </a:graphicData>
            </a:graphic>
          </wp:inline>
        </w:drawing>
      </w:r>
      <w:r w:rsidRPr="00A31930">
        <w:rPr>
          <w:rFonts w:ascii="Times New Roman" w:hAnsi="Times New Roman" w:cs="Times New Roman"/>
          <w:sz w:val="24"/>
          <w:szCs w:val="24"/>
          <w:lang w:val="kk-KZ"/>
        </w:rPr>
        <w:t xml:space="preserve">             </w:t>
      </w:r>
      <w:r w:rsidRPr="00A31930">
        <w:rPr>
          <w:rFonts w:ascii="Times New Roman" w:hAnsi="Times New Roman" w:cs="Times New Roman"/>
          <w:noProof/>
          <w:sz w:val="24"/>
          <w:szCs w:val="24"/>
          <w:lang w:eastAsia="ru-RU"/>
        </w:rPr>
        <w:drawing>
          <wp:inline distT="0" distB="0" distL="0" distR="0" wp14:anchorId="3FA37942" wp14:editId="7D6F9F2E">
            <wp:extent cx="1461675" cy="822960"/>
            <wp:effectExtent l="0" t="0" r="5715" b="0"/>
            <wp:docPr id="4" name="Рисунок 4" descr="Оксигидрохинон, структурная формула, химические свойст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Оксигидрохинон, структурная формула, химические свойств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1017" cy="845110"/>
                    </a:xfrm>
                    <a:prstGeom prst="rect">
                      <a:avLst/>
                    </a:prstGeom>
                    <a:noFill/>
                    <a:ln>
                      <a:noFill/>
                    </a:ln>
                  </pic:spPr>
                </pic:pic>
              </a:graphicData>
            </a:graphic>
          </wp:inline>
        </w:drawing>
      </w:r>
    </w:p>
    <w:p w:rsidR="00224E7D" w:rsidRPr="00A31930" w:rsidRDefault="00224E7D" w:rsidP="004C5070">
      <w:pPr>
        <w:spacing w:after="0" w:line="276" w:lineRule="auto"/>
        <w:jc w:val="both"/>
        <w:rPr>
          <w:rFonts w:ascii="Times New Roman" w:hAnsi="Times New Roman" w:cs="Times New Roman"/>
          <w:sz w:val="24"/>
          <w:szCs w:val="24"/>
          <w:lang w:val="kk-KZ"/>
        </w:rPr>
      </w:pPr>
    </w:p>
    <w:p w:rsidR="00224E7D" w:rsidRPr="00A31930" w:rsidRDefault="00224E7D" w:rsidP="004C5070">
      <w:pPr>
        <w:spacing w:after="0" w:line="276" w:lineRule="auto"/>
        <w:jc w:val="both"/>
        <w:rPr>
          <w:rFonts w:ascii="Times New Roman" w:hAnsi="Times New Roman" w:cs="Times New Roman"/>
          <w:sz w:val="24"/>
          <w:szCs w:val="24"/>
          <w:lang w:val="kk-KZ"/>
        </w:rPr>
      </w:pPr>
      <w:r w:rsidRPr="00A31930">
        <w:rPr>
          <w:rFonts w:ascii="Times New Roman" w:hAnsi="Times New Roman" w:cs="Times New Roman"/>
          <w:sz w:val="24"/>
          <w:szCs w:val="24"/>
          <w:lang w:val="kk-KZ"/>
        </w:rPr>
        <w:t>Пирогаллол                 Флороглюцин                        Оксигидрохинон</w:t>
      </w:r>
    </w:p>
    <w:p w:rsidR="00224E7D" w:rsidRPr="00A31930" w:rsidRDefault="00224E7D" w:rsidP="004C5070">
      <w:pPr>
        <w:spacing w:after="0" w:line="276" w:lineRule="auto"/>
        <w:jc w:val="both"/>
        <w:rPr>
          <w:rFonts w:ascii="Times New Roman" w:hAnsi="Times New Roman" w:cs="Times New Roman"/>
          <w:sz w:val="24"/>
          <w:szCs w:val="24"/>
          <w:lang w:val="kk-KZ"/>
        </w:rPr>
      </w:pPr>
    </w:p>
    <w:p w:rsidR="00224E7D" w:rsidRPr="00A31930" w:rsidRDefault="00224E7D" w:rsidP="004C5070">
      <w:pPr>
        <w:spacing w:after="0" w:line="276" w:lineRule="auto"/>
        <w:jc w:val="both"/>
        <w:rPr>
          <w:rFonts w:ascii="Times New Roman" w:hAnsi="Times New Roman" w:cs="Times New Roman"/>
          <w:sz w:val="24"/>
          <w:szCs w:val="24"/>
          <w:lang w:val="kk-KZ"/>
        </w:rPr>
      </w:pPr>
      <w:r w:rsidRPr="00A31930">
        <w:rPr>
          <w:rFonts w:ascii="Times New Roman" w:hAnsi="Times New Roman" w:cs="Times New Roman"/>
          <w:sz w:val="24"/>
          <w:szCs w:val="24"/>
          <w:lang w:val="kk-KZ"/>
        </w:rPr>
        <w:t>Фенолдардың химиялық қасиеттері</w:t>
      </w:r>
    </w:p>
    <w:p w:rsidR="00224E7D" w:rsidRPr="00A31930" w:rsidRDefault="00224E7D" w:rsidP="004C5070">
      <w:pPr>
        <w:spacing w:after="0" w:line="276" w:lineRule="auto"/>
        <w:jc w:val="both"/>
        <w:rPr>
          <w:rFonts w:ascii="Times New Roman" w:hAnsi="Times New Roman" w:cs="Times New Roman"/>
          <w:sz w:val="24"/>
          <w:szCs w:val="24"/>
          <w:lang w:val="kk-KZ"/>
        </w:rPr>
      </w:pPr>
      <w:r w:rsidRPr="00A31930">
        <w:rPr>
          <w:rFonts w:ascii="Times New Roman" w:hAnsi="Times New Roman" w:cs="Times New Roman"/>
          <w:sz w:val="24"/>
          <w:szCs w:val="24"/>
          <w:lang w:val="kk-KZ"/>
        </w:rPr>
        <w:t>I. фенолдардың гидроксил тобы бойынша реакциясы</w:t>
      </w:r>
    </w:p>
    <w:p w:rsidR="00224E7D" w:rsidRPr="00A31930" w:rsidRDefault="00224E7D" w:rsidP="004C5070">
      <w:pPr>
        <w:pStyle w:val="a3"/>
        <w:numPr>
          <w:ilvl w:val="0"/>
          <w:numId w:val="4"/>
        </w:numPr>
        <w:spacing w:after="0" w:line="276" w:lineRule="auto"/>
        <w:ind w:left="567" w:hanging="501"/>
        <w:jc w:val="both"/>
        <w:rPr>
          <w:rFonts w:ascii="Times New Roman" w:hAnsi="Times New Roman" w:cs="Times New Roman"/>
          <w:sz w:val="24"/>
          <w:szCs w:val="24"/>
          <w:lang w:val="kk-KZ"/>
        </w:rPr>
      </w:pPr>
      <w:r w:rsidRPr="00A31930">
        <w:rPr>
          <w:rFonts w:ascii="Times New Roman" w:hAnsi="Times New Roman" w:cs="Times New Roman"/>
          <w:sz w:val="24"/>
          <w:szCs w:val="24"/>
          <w:lang w:val="kk-KZ"/>
        </w:rPr>
        <w:t>Уильямсон әдісі бойынша жау эфирлерді алу</w:t>
      </w:r>
    </w:p>
    <w:p w:rsidR="00224E7D" w:rsidRPr="00A31930" w:rsidRDefault="00224E7D" w:rsidP="004C5070">
      <w:pPr>
        <w:pStyle w:val="a3"/>
        <w:numPr>
          <w:ilvl w:val="0"/>
          <w:numId w:val="4"/>
        </w:numPr>
        <w:spacing w:after="0" w:line="276" w:lineRule="auto"/>
        <w:ind w:left="567" w:hanging="501"/>
        <w:jc w:val="both"/>
        <w:rPr>
          <w:rFonts w:ascii="Times New Roman" w:hAnsi="Times New Roman" w:cs="Times New Roman"/>
          <w:sz w:val="24"/>
          <w:szCs w:val="24"/>
          <w:lang w:val="kk-KZ"/>
        </w:rPr>
      </w:pPr>
      <w:r w:rsidRPr="00A31930">
        <w:rPr>
          <w:rFonts w:ascii="Times New Roman" w:hAnsi="Times New Roman" w:cs="Times New Roman"/>
          <w:sz w:val="24"/>
          <w:szCs w:val="24"/>
          <w:lang w:val="kk-KZ"/>
        </w:rPr>
        <w:t>Күрделі эфирлерді алу.</w:t>
      </w:r>
    </w:p>
    <w:p w:rsidR="00224E7D" w:rsidRPr="00A31930" w:rsidRDefault="00224E7D" w:rsidP="004C5070">
      <w:pPr>
        <w:spacing w:after="0" w:line="276" w:lineRule="auto"/>
        <w:jc w:val="both"/>
        <w:rPr>
          <w:rFonts w:ascii="Times New Roman" w:hAnsi="Times New Roman" w:cs="Times New Roman"/>
          <w:sz w:val="24"/>
          <w:szCs w:val="24"/>
          <w:lang w:val="kk-KZ"/>
        </w:rPr>
      </w:pPr>
      <w:r w:rsidRPr="00A31930">
        <w:rPr>
          <w:rFonts w:ascii="Times New Roman" w:hAnsi="Times New Roman" w:cs="Times New Roman"/>
          <w:sz w:val="24"/>
          <w:szCs w:val="24"/>
          <w:lang w:val="kk-KZ"/>
        </w:rPr>
        <w:t>II. Фенолдардың хош иісті сақинадағы реакциясы.</w:t>
      </w:r>
    </w:p>
    <w:p w:rsidR="00224E7D" w:rsidRPr="00A31930" w:rsidRDefault="00224E7D" w:rsidP="004C5070">
      <w:pPr>
        <w:pStyle w:val="a3"/>
        <w:numPr>
          <w:ilvl w:val="0"/>
          <w:numId w:val="3"/>
        </w:numPr>
        <w:spacing w:after="0" w:line="276" w:lineRule="auto"/>
        <w:ind w:left="0" w:firstLine="142"/>
        <w:jc w:val="both"/>
        <w:rPr>
          <w:rFonts w:ascii="Times New Roman" w:hAnsi="Times New Roman" w:cs="Times New Roman"/>
          <w:sz w:val="24"/>
          <w:szCs w:val="24"/>
          <w:lang w:val="kk-KZ"/>
        </w:rPr>
      </w:pPr>
      <w:r w:rsidRPr="00A31930">
        <w:rPr>
          <w:rFonts w:ascii="Times New Roman" w:hAnsi="Times New Roman" w:cs="Times New Roman"/>
          <w:sz w:val="24"/>
          <w:szCs w:val="24"/>
          <w:lang w:val="kk-KZ"/>
        </w:rPr>
        <w:t>Электрофильді Хош Иісті Алмастыру</w:t>
      </w:r>
    </w:p>
    <w:p w:rsidR="00224E7D" w:rsidRPr="00A31930" w:rsidRDefault="00224E7D" w:rsidP="004C5070">
      <w:pPr>
        <w:pStyle w:val="a3"/>
        <w:numPr>
          <w:ilvl w:val="0"/>
          <w:numId w:val="3"/>
        </w:numPr>
        <w:spacing w:after="0" w:line="276" w:lineRule="auto"/>
        <w:ind w:left="0" w:firstLine="142"/>
        <w:jc w:val="both"/>
        <w:rPr>
          <w:rFonts w:ascii="Times New Roman" w:hAnsi="Times New Roman" w:cs="Times New Roman"/>
          <w:sz w:val="24"/>
          <w:szCs w:val="24"/>
          <w:lang w:val="kk-KZ"/>
        </w:rPr>
      </w:pPr>
      <w:r w:rsidRPr="00A31930">
        <w:rPr>
          <w:rFonts w:ascii="Times New Roman" w:hAnsi="Times New Roman" w:cs="Times New Roman"/>
          <w:sz w:val="24"/>
          <w:szCs w:val="24"/>
          <w:lang w:val="kk-KZ"/>
        </w:rPr>
        <w:t>Галогендеу</w:t>
      </w:r>
    </w:p>
    <w:p w:rsidR="00224E7D" w:rsidRPr="00A31930" w:rsidRDefault="00224E7D" w:rsidP="004C5070">
      <w:pPr>
        <w:pStyle w:val="a3"/>
        <w:numPr>
          <w:ilvl w:val="0"/>
          <w:numId w:val="3"/>
        </w:numPr>
        <w:spacing w:after="0" w:line="276" w:lineRule="auto"/>
        <w:ind w:left="0" w:firstLine="142"/>
        <w:jc w:val="both"/>
        <w:rPr>
          <w:rFonts w:ascii="Times New Roman" w:hAnsi="Times New Roman" w:cs="Times New Roman"/>
          <w:sz w:val="24"/>
          <w:szCs w:val="24"/>
          <w:lang w:val="kk-KZ"/>
        </w:rPr>
      </w:pPr>
      <w:r w:rsidRPr="00A31930">
        <w:rPr>
          <w:rFonts w:ascii="Times New Roman" w:hAnsi="Times New Roman" w:cs="Times New Roman"/>
          <w:sz w:val="24"/>
          <w:szCs w:val="24"/>
          <w:lang w:val="kk-KZ"/>
        </w:rPr>
        <w:t>Нитрлеу</w:t>
      </w:r>
    </w:p>
    <w:p w:rsidR="00224E7D" w:rsidRPr="00A31930" w:rsidRDefault="00224E7D" w:rsidP="004C5070">
      <w:pPr>
        <w:pStyle w:val="a3"/>
        <w:numPr>
          <w:ilvl w:val="0"/>
          <w:numId w:val="3"/>
        </w:numPr>
        <w:spacing w:after="0" w:line="276" w:lineRule="auto"/>
        <w:ind w:left="0" w:firstLine="142"/>
        <w:jc w:val="both"/>
        <w:rPr>
          <w:rFonts w:ascii="Times New Roman" w:hAnsi="Times New Roman" w:cs="Times New Roman"/>
          <w:sz w:val="24"/>
          <w:szCs w:val="24"/>
          <w:lang w:val="kk-KZ"/>
        </w:rPr>
      </w:pPr>
      <w:r w:rsidRPr="00A31930">
        <w:rPr>
          <w:rFonts w:ascii="Times New Roman" w:hAnsi="Times New Roman" w:cs="Times New Roman"/>
          <w:sz w:val="24"/>
          <w:szCs w:val="24"/>
          <w:lang w:val="kk-KZ"/>
        </w:rPr>
        <w:t>Сульфаттау</w:t>
      </w:r>
    </w:p>
    <w:p w:rsidR="00224E7D" w:rsidRPr="00A31930" w:rsidRDefault="00224E7D" w:rsidP="004C5070">
      <w:pPr>
        <w:pStyle w:val="a3"/>
        <w:numPr>
          <w:ilvl w:val="0"/>
          <w:numId w:val="3"/>
        </w:numPr>
        <w:spacing w:after="0" w:line="276" w:lineRule="auto"/>
        <w:ind w:left="0" w:firstLine="142"/>
        <w:jc w:val="both"/>
        <w:rPr>
          <w:rFonts w:ascii="Times New Roman" w:hAnsi="Times New Roman" w:cs="Times New Roman"/>
          <w:sz w:val="24"/>
          <w:szCs w:val="24"/>
          <w:lang w:val="kk-KZ"/>
        </w:rPr>
      </w:pPr>
      <w:r w:rsidRPr="00A31930">
        <w:rPr>
          <w:rFonts w:ascii="Times New Roman" w:hAnsi="Times New Roman" w:cs="Times New Roman"/>
          <w:sz w:val="24"/>
          <w:szCs w:val="24"/>
          <w:lang w:val="kk-KZ"/>
        </w:rPr>
        <w:t>Алкилдеу</w:t>
      </w:r>
    </w:p>
    <w:p w:rsidR="00224E7D" w:rsidRPr="00A31930" w:rsidRDefault="00224E7D" w:rsidP="004C5070">
      <w:pPr>
        <w:pStyle w:val="a3"/>
        <w:numPr>
          <w:ilvl w:val="0"/>
          <w:numId w:val="3"/>
        </w:numPr>
        <w:spacing w:after="0" w:line="276" w:lineRule="auto"/>
        <w:ind w:left="0" w:firstLine="142"/>
        <w:jc w:val="both"/>
        <w:rPr>
          <w:rFonts w:ascii="Times New Roman" w:hAnsi="Times New Roman" w:cs="Times New Roman"/>
          <w:sz w:val="24"/>
          <w:szCs w:val="24"/>
          <w:lang w:val="kk-KZ"/>
        </w:rPr>
      </w:pPr>
      <w:r w:rsidRPr="00A31930">
        <w:rPr>
          <w:rFonts w:ascii="Times New Roman" w:hAnsi="Times New Roman" w:cs="Times New Roman"/>
          <w:sz w:val="24"/>
          <w:szCs w:val="24"/>
          <w:lang w:val="kk-KZ"/>
        </w:rPr>
        <w:t>Ацилдеу</w:t>
      </w:r>
    </w:p>
    <w:p w:rsidR="00224E7D" w:rsidRPr="00A31930" w:rsidRDefault="00224E7D" w:rsidP="004C5070">
      <w:pPr>
        <w:pStyle w:val="a3"/>
        <w:numPr>
          <w:ilvl w:val="0"/>
          <w:numId w:val="3"/>
        </w:numPr>
        <w:spacing w:after="0" w:line="276" w:lineRule="auto"/>
        <w:ind w:left="0" w:firstLine="142"/>
        <w:jc w:val="both"/>
        <w:rPr>
          <w:rFonts w:ascii="Times New Roman" w:hAnsi="Times New Roman" w:cs="Times New Roman"/>
          <w:sz w:val="24"/>
          <w:szCs w:val="24"/>
          <w:lang w:val="kk-KZ"/>
        </w:rPr>
      </w:pPr>
      <w:r w:rsidRPr="00A31930">
        <w:rPr>
          <w:rFonts w:ascii="Times New Roman" w:hAnsi="Times New Roman" w:cs="Times New Roman"/>
          <w:sz w:val="24"/>
          <w:szCs w:val="24"/>
          <w:lang w:val="kk-KZ"/>
        </w:rPr>
        <w:t>Фенол-Формальдегидті Шайырлар Алу</w:t>
      </w:r>
    </w:p>
    <w:p w:rsidR="00224E7D" w:rsidRPr="00A31930" w:rsidRDefault="00224E7D" w:rsidP="004C5070">
      <w:pPr>
        <w:pStyle w:val="a3"/>
        <w:numPr>
          <w:ilvl w:val="0"/>
          <w:numId w:val="3"/>
        </w:numPr>
        <w:spacing w:after="0" w:line="276" w:lineRule="auto"/>
        <w:ind w:left="0" w:firstLine="142"/>
        <w:jc w:val="both"/>
        <w:rPr>
          <w:rFonts w:ascii="Times New Roman" w:hAnsi="Times New Roman" w:cs="Times New Roman"/>
          <w:sz w:val="24"/>
          <w:szCs w:val="24"/>
          <w:lang w:val="kk-KZ"/>
        </w:rPr>
      </w:pPr>
      <w:r w:rsidRPr="00A31930">
        <w:rPr>
          <w:rFonts w:ascii="Times New Roman" w:hAnsi="Times New Roman" w:cs="Times New Roman"/>
          <w:sz w:val="24"/>
          <w:szCs w:val="24"/>
          <w:lang w:val="kk-KZ"/>
        </w:rPr>
        <w:t>Фенолдардың тотығуы</w:t>
      </w:r>
    </w:p>
    <w:p w:rsidR="00224E7D" w:rsidRPr="00A31930" w:rsidRDefault="00224E7D" w:rsidP="004C5070">
      <w:pPr>
        <w:spacing w:after="0" w:line="276" w:lineRule="auto"/>
        <w:jc w:val="both"/>
        <w:rPr>
          <w:rFonts w:ascii="Times New Roman" w:hAnsi="Times New Roman" w:cs="Times New Roman"/>
          <w:sz w:val="24"/>
          <w:szCs w:val="24"/>
          <w:lang w:val="kk-KZ"/>
        </w:rPr>
      </w:pPr>
    </w:p>
    <w:p w:rsidR="00224E7D" w:rsidRPr="00A31930" w:rsidRDefault="00224E7D" w:rsidP="004C5070">
      <w:pPr>
        <w:spacing w:after="0" w:line="276" w:lineRule="auto"/>
        <w:jc w:val="both"/>
        <w:rPr>
          <w:rFonts w:ascii="Times New Roman" w:hAnsi="Times New Roman" w:cs="Times New Roman"/>
          <w:sz w:val="24"/>
          <w:szCs w:val="24"/>
          <w:lang w:val="kk-KZ"/>
        </w:rPr>
      </w:pPr>
      <w:r w:rsidRPr="00A31930">
        <w:rPr>
          <w:rFonts w:ascii="Times New Roman" w:hAnsi="Times New Roman" w:cs="Times New Roman"/>
          <w:sz w:val="24"/>
          <w:szCs w:val="24"/>
          <w:lang w:val="kk-KZ"/>
        </w:rPr>
        <w:lastRenderedPageBreak/>
        <w:t>Фенол қышқылдардың туындылары Оксиқышқылдарының ішіндегі ең көп тараған түрі – п-оксиқышқылы, протокатех жəне ванилин қышқылы</w:t>
      </w:r>
    </w:p>
    <w:p w:rsidR="00224E7D" w:rsidRPr="00A31930" w:rsidRDefault="00224E7D" w:rsidP="004C5070">
      <w:pPr>
        <w:spacing w:after="0" w:line="276" w:lineRule="auto"/>
        <w:jc w:val="both"/>
        <w:rPr>
          <w:rFonts w:ascii="Times New Roman" w:hAnsi="Times New Roman" w:cs="Times New Roman"/>
          <w:sz w:val="24"/>
          <w:szCs w:val="24"/>
          <w:lang w:val="kk-KZ"/>
        </w:rPr>
      </w:pPr>
      <w:r w:rsidRPr="00A31930">
        <w:rPr>
          <w:rFonts w:ascii="Times New Roman" w:hAnsi="Times New Roman" w:cs="Times New Roman"/>
          <w:noProof/>
          <w:sz w:val="24"/>
          <w:szCs w:val="24"/>
          <w:lang w:eastAsia="ru-RU"/>
        </w:rPr>
        <w:drawing>
          <wp:inline distT="0" distB="0" distL="0" distR="0" wp14:anchorId="3E3AAF7B" wp14:editId="6C6AE09E">
            <wp:extent cx="4198620" cy="1578706"/>
            <wp:effectExtent l="0" t="0" r="0" b="254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16820" cy="1585549"/>
                    </a:xfrm>
                    <a:prstGeom prst="rect">
                      <a:avLst/>
                    </a:prstGeom>
                    <a:noFill/>
                    <a:ln>
                      <a:noFill/>
                    </a:ln>
                  </pic:spPr>
                </pic:pic>
              </a:graphicData>
            </a:graphic>
          </wp:inline>
        </w:drawing>
      </w:r>
    </w:p>
    <w:p w:rsidR="00224E7D" w:rsidRPr="00A31930" w:rsidRDefault="00224E7D" w:rsidP="004C5070">
      <w:pPr>
        <w:spacing w:after="0" w:line="276" w:lineRule="auto"/>
        <w:jc w:val="both"/>
        <w:rPr>
          <w:rFonts w:ascii="Times New Roman" w:hAnsi="Times New Roman" w:cs="Times New Roman"/>
          <w:sz w:val="24"/>
          <w:szCs w:val="24"/>
          <w:lang w:val="kk-KZ"/>
        </w:rPr>
      </w:pPr>
    </w:p>
    <w:p w:rsidR="00224E7D" w:rsidRPr="00A31930" w:rsidRDefault="00224E7D" w:rsidP="004C5070">
      <w:pPr>
        <w:spacing w:after="0" w:line="276" w:lineRule="auto"/>
        <w:jc w:val="both"/>
        <w:rPr>
          <w:rFonts w:ascii="Times New Roman" w:hAnsi="Times New Roman" w:cs="Times New Roman"/>
          <w:sz w:val="24"/>
          <w:szCs w:val="24"/>
          <w:lang w:val="kk-KZ"/>
        </w:rPr>
      </w:pPr>
      <w:r w:rsidRPr="00A31930">
        <w:rPr>
          <w:rFonts w:ascii="Times New Roman" w:hAnsi="Times New Roman" w:cs="Times New Roman"/>
          <w:sz w:val="24"/>
          <w:szCs w:val="24"/>
          <w:lang w:val="kk-KZ"/>
        </w:rPr>
        <w:t>Сонымен қатар жиі кездесетін қышқылдардың қатарына галл жəне гентизин қышқылдары жатады, ал сирек кездесетіндері – салицил, сирен жəне о-пирокатех қышқылдары (2,3-диоксибензой қышқылы).</w:t>
      </w:r>
    </w:p>
    <w:p w:rsidR="00224E7D" w:rsidRPr="00A31930" w:rsidRDefault="00224E7D" w:rsidP="004C5070">
      <w:pPr>
        <w:spacing w:after="0" w:line="276" w:lineRule="auto"/>
        <w:jc w:val="both"/>
        <w:rPr>
          <w:rFonts w:ascii="Times New Roman" w:hAnsi="Times New Roman" w:cs="Times New Roman"/>
          <w:sz w:val="24"/>
          <w:szCs w:val="24"/>
          <w:lang w:val="kk-KZ"/>
        </w:rPr>
      </w:pPr>
      <w:r w:rsidRPr="00A31930">
        <w:rPr>
          <w:rFonts w:ascii="Times New Roman" w:hAnsi="Times New Roman" w:cs="Times New Roman"/>
          <w:noProof/>
          <w:sz w:val="24"/>
          <w:szCs w:val="24"/>
          <w:lang w:eastAsia="ru-RU"/>
        </w:rPr>
        <w:drawing>
          <wp:inline distT="0" distB="0" distL="0" distR="0" wp14:anchorId="5B37EC8E" wp14:editId="0B7AF7CE">
            <wp:extent cx="3177540" cy="2685164"/>
            <wp:effectExtent l="0" t="0" r="3810" b="127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84597" cy="2691128"/>
                    </a:xfrm>
                    <a:prstGeom prst="rect">
                      <a:avLst/>
                    </a:prstGeom>
                    <a:noFill/>
                    <a:ln>
                      <a:noFill/>
                    </a:ln>
                  </pic:spPr>
                </pic:pic>
              </a:graphicData>
            </a:graphic>
          </wp:inline>
        </w:drawing>
      </w:r>
    </w:p>
    <w:p w:rsidR="00D04F9F" w:rsidRPr="00A31930" w:rsidRDefault="00D04F9F" w:rsidP="004C5070">
      <w:pPr>
        <w:spacing w:after="0" w:line="276" w:lineRule="auto"/>
        <w:jc w:val="both"/>
        <w:rPr>
          <w:rFonts w:ascii="Times New Roman" w:hAnsi="Times New Roman" w:cs="Times New Roman"/>
          <w:bCs/>
          <w:sz w:val="24"/>
          <w:szCs w:val="24"/>
          <w:lang w:val="kk-KZ" w:eastAsia="ar-SA"/>
        </w:rPr>
      </w:pPr>
      <w:r w:rsidRPr="00A31930">
        <w:rPr>
          <w:rFonts w:ascii="Times New Roman" w:hAnsi="Times New Roman" w:cs="Times New Roman"/>
          <w:bCs/>
          <w:sz w:val="24"/>
          <w:szCs w:val="24"/>
          <w:lang w:val="kk-KZ" w:eastAsia="ar-SA"/>
        </w:rPr>
        <w:t>Медицинада және өнеркәсіпте пайдаланылуы</w:t>
      </w:r>
    </w:p>
    <w:p w:rsidR="00224E7D" w:rsidRPr="00A31930" w:rsidRDefault="00D04F9F" w:rsidP="004C5070">
      <w:pPr>
        <w:spacing w:after="0" w:line="276" w:lineRule="auto"/>
        <w:jc w:val="both"/>
        <w:rPr>
          <w:rFonts w:ascii="Times New Roman" w:hAnsi="Times New Roman" w:cs="Times New Roman"/>
          <w:sz w:val="24"/>
          <w:szCs w:val="24"/>
          <w:lang w:val="kk-KZ"/>
        </w:rPr>
      </w:pPr>
      <w:r w:rsidRPr="00A31930">
        <w:rPr>
          <w:rFonts w:ascii="Times New Roman" w:hAnsi="Times New Roman" w:cs="Times New Roman"/>
          <w:sz w:val="24"/>
          <w:szCs w:val="24"/>
          <w:lang w:val="kk-KZ"/>
        </w:rPr>
        <w:t xml:space="preserve"> </w:t>
      </w:r>
      <w:r w:rsidR="00224E7D" w:rsidRPr="00A31930">
        <w:rPr>
          <w:rFonts w:ascii="Times New Roman" w:hAnsi="Times New Roman" w:cs="Times New Roman"/>
          <w:sz w:val="24"/>
          <w:szCs w:val="24"/>
          <w:lang w:val="kk-KZ"/>
        </w:rPr>
        <w:t>2-ок</w:t>
      </w:r>
      <w:r w:rsidRPr="00A31930">
        <w:rPr>
          <w:rFonts w:ascii="Times New Roman" w:hAnsi="Times New Roman" w:cs="Times New Roman"/>
          <w:sz w:val="24"/>
          <w:szCs w:val="24"/>
          <w:lang w:val="kk-KZ"/>
        </w:rPr>
        <w:t>сибензой немесе салицил қышқылы.</w:t>
      </w:r>
      <w:r w:rsidR="00224E7D" w:rsidRPr="00A31930">
        <w:rPr>
          <w:rFonts w:ascii="Times New Roman" w:hAnsi="Times New Roman" w:cs="Times New Roman"/>
          <w:sz w:val="24"/>
          <w:szCs w:val="24"/>
          <w:lang w:val="kk-KZ"/>
        </w:rPr>
        <w:t xml:space="preserve"> Салицил қышқылының тұздары мен эфирлері — салицилаттар. Салицил қышқылы-қатты кристалды зат. Бактерицидтік әсерге ие . Оның тұздары мен эфирлері медицинада және ветеринарияда дәрі ретінде кеңінен қолданылады. Салицил қышқылы дәрілік заттарды (мысалы, ацетилсалицил қышқылы, фенилсалицилат), уландырғыш бояғыштарды, фунгицидтерді (мысалы, салицилилид), иісті заттарды (метилсалицилат, бензилсалицилат), тамақ өнеркәсібіндегі антисептиктерді, консервілеу кезінде темір мен мыс ерітінділерінде колориметриялық анықтауға арналған реагент ретінде, люминесцентті талдау кезінде қышқыл — негізгі индика</w:t>
      </w:r>
      <w:r w:rsidRPr="00A31930">
        <w:rPr>
          <w:rFonts w:ascii="Times New Roman" w:hAnsi="Times New Roman" w:cs="Times New Roman"/>
          <w:sz w:val="24"/>
          <w:szCs w:val="24"/>
          <w:lang w:val="kk-KZ"/>
        </w:rPr>
        <w:t xml:space="preserve">тор ретінде кеңінен қолданылады. </w:t>
      </w:r>
      <w:r w:rsidR="00224E7D" w:rsidRPr="00A31930">
        <w:rPr>
          <w:rFonts w:ascii="Times New Roman" w:hAnsi="Times New Roman" w:cs="Times New Roman"/>
          <w:sz w:val="24"/>
          <w:szCs w:val="24"/>
          <w:lang w:val="kk-KZ"/>
        </w:rPr>
        <w:t>Таннин-аморфты сарғыш ұнтақ, суда жақсы ериді, дәмі өте тұтқыр. Медицинада және ветеринарияда ол тұтқыр препарат ретінде қолданылады. Ол сондай-ақ былғары және тері бұйымдарын илеу үшін былғары өнеркәсібінде қолданылады. Химиялық анализде ол алкалоидты реактив ретінде қолдан</w:t>
      </w:r>
      <w:r w:rsidRPr="00A31930">
        <w:rPr>
          <w:rFonts w:ascii="Times New Roman" w:hAnsi="Times New Roman" w:cs="Times New Roman"/>
          <w:sz w:val="24"/>
          <w:szCs w:val="24"/>
          <w:lang w:val="kk-KZ"/>
        </w:rPr>
        <w:t xml:space="preserve">ылады. </w:t>
      </w:r>
      <w:r w:rsidR="00224E7D" w:rsidRPr="00A31930">
        <w:rPr>
          <w:rFonts w:ascii="Times New Roman" w:hAnsi="Times New Roman" w:cs="Times New Roman"/>
          <w:sz w:val="24"/>
          <w:szCs w:val="24"/>
          <w:lang w:val="kk-KZ"/>
        </w:rPr>
        <w:t>Натрий салицилаты-кристалды зат, салицил қышқылының тұзы, суда және органикалық еріткіштерде жақсы ериді, медицинада және ветеринарияда ревматизмге қарсы және антипиретик ретінде қолданылады, басқа дәрі-дәрм</w:t>
      </w:r>
      <w:r w:rsidRPr="00A31930">
        <w:rPr>
          <w:rFonts w:ascii="Times New Roman" w:hAnsi="Times New Roman" w:cs="Times New Roman"/>
          <w:sz w:val="24"/>
          <w:szCs w:val="24"/>
          <w:lang w:val="kk-KZ"/>
        </w:rPr>
        <w:t xml:space="preserve">ектерді алуға арналған шикізат. Ацетилсалицил қышқылы-ақ кристалды зат, салицил қышқылының эфирі. Медицинада және ветеринарияда қабынуға қарсы, антиревматикалық және антиневралогиялық агент ретінде қолданылады. </w:t>
      </w:r>
      <w:r w:rsidRPr="00A31930">
        <w:rPr>
          <w:rFonts w:ascii="Times New Roman" w:hAnsi="Times New Roman" w:cs="Times New Roman"/>
          <w:sz w:val="24"/>
          <w:szCs w:val="24"/>
          <w:lang w:val="kk-KZ"/>
        </w:rPr>
        <w:lastRenderedPageBreak/>
        <w:t>Дене тіндерінде ацетилсалицил қышқылының біртіндеп гидролизі жүреді, салицил және ацетат қышқылдары пайда болады, бұл дәрі-дәрмектің әсер ету механизмінің негізі болып табылады. Фенилсалицилат немесе САЛОЛ(мусолим) — кристалды зат, салицил қышқылының туындысы. Медицинада және ветеринарлық медицинада кейбір ішек ауруларын емдеуде дезинфекциялық құрал ретінде, сондай-ақ ревматизмде қолданылады.</w:t>
      </w:r>
    </w:p>
    <w:p w:rsidR="00EE550B" w:rsidRPr="00343D61" w:rsidRDefault="00EE550B" w:rsidP="004C5070">
      <w:pPr>
        <w:spacing w:after="0" w:line="276" w:lineRule="auto"/>
        <w:jc w:val="both"/>
        <w:rPr>
          <w:rFonts w:ascii="Times New Roman" w:hAnsi="Times New Roman" w:cs="Times New Roman"/>
          <w:sz w:val="24"/>
          <w:szCs w:val="24"/>
          <w:lang w:val="kk-KZ"/>
        </w:rPr>
      </w:pPr>
    </w:p>
    <w:p w:rsidR="00EE550B" w:rsidRPr="00343D61" w:rsidRDefault="00EE550B" w:rsidP="004C5070">
      <w:pPr>
        <w:spacing w:after="0" w:line="276" w:lineRule="auto"/>
        <w:jc w:val="both"/>
        <w:rPr>
          <w:rFonts w:ascii="Times New Roman" w:hAnsi="Times New Roman" w:cs="Times New Roman"/>
          <w:sz w:val="24"/>
          <w:szCs w:val="24"/>
          <w:lang w:val="kk-KZ"/>
        </w:rPr>
      </w:pPr>
    </w:p>
    <w:p w:rsidR="00343D61" w:rsidRPr="00A31930" w:rsidRDefault="00343D61" w:rsidP="00343D61">
      <w:pPr>
        <w:spacing w:after="0" w:line="276"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A31930">
        <w:rPr>
          <w:rFonts w:ascii="Times New Roman" w:hAnsi="Times New Roman" w:cs="Times New Roman"/>
          <w:b/>
          <w:sz w:val="24"/>
          <w:szCs w:val="24"/>
          <w:lang w:val="kk-KZ"/>
        </w:rPr>
        <w:t xml:space="preserve">3 дәріс. Хромондар. </w:t>
      </w:r>
      <w:r>
        <w:rPr>
          <w:rFonts w:ascii="Times New Roman" w:hAnsi="Times New Roman" w:cs="Times New Roman"/>
          <w:b/>
          <w:sz w:val="24"/>
          <w:szCs w:val="24"/>
          <w:lang w:val="kk-KZ"/>
        </w:rPr>
        <w:t>Хромондарды анықтау, бөлу және идентификациялау әдістері</w:t>
      </w:r>
      <w:r w:rsidRPr="00A31930">
        <w:rPr>
          <w:rFonts w:ascii="Times New Roman" w:hAnsi="Times New Roman" w:cs="Times New Roman"/>
          <w:b/>
          <w:sz w:val="24"/>
          <w:szCs w:val="24"/>
          <w:lang w:val="kk-KZ"/>
        </w:rPr>
        <w:t xml:space="preserve"> </w:t>
      </w:r>
    </w:p>
    <w:p w:rsidR="00343D61" w:rsidRPr="00A31930" w:rsidRDefault="00343D61" w:rsidP="00343D61">
      <w:pPr>
        <w:spacing w:after="0" w:line="276" w:lineRule="auto"/>
        <w:jc w:val="center"/>
        <w:rPr>
          <w:rFonts w:ascii="Times New Roman" w:hAnsi="Times New Roman" w:cs="Times New Roman"/>
          <w:sz w:val="24"/>
          <w:szCs w:val="24"/>
          <w:lang w:val="kk-KZ"/>
        </w:rPr>
      </w:pPr>
    </w:p>
    <w:p w:rsidR="00343D61" w:rsidRPr="00343D61" w:rsidRDefault="00343D61" w:rsidP="00343D61">
      <w:pPr>
        <w:spacing w:after="0" w:line="276" w:lineRule="auto"/>
        <w:jc w:val="both"/>
        <w:rPr>
          <w:rFonts w:ascii="Times New Roman" w:hAnsi="Times New Roman" w:cs="Times New Roman"/>
          <w:sz w:val="24"/>
          <w:szCs w:val="24"/>
          <w:lang w:val="kk-KZ"/>
        </w:rPr>
      </w:pPr>
      <w:r w:rsidRPr="00A31930">
        <w:rPr>
          <w:rFonts w:ascii="Times New Roman" w:hAnsi="Times New Roman" w:cs="Times New Roman"/>
          <w:b/>
          <w:sz w:val="24"/>
          <w:szCs w:val="24"/>
          <w:lang w:val="kk-KZ"/>
        </w:rPr>
        <w:t>Дәрістің қысқаша мазмұны:</w:t>
      </w:r>
      <w:r w:rsidRPr="00A31930">
        <w:rPr>
          <w:rFonts w:ascii="Times New Roman" w:hAnsi="Times New Roman" w:cs="Times New Roman"/>
          <w:sz w:val="24"/>
          <w:szCs w:val="24"/>
          <w:lang w:val="kk-KZ"/>
        </w:rPr>
        <w:t xml:space="preserve"> Хромондардың жалпы құрылымдық ерекшелігі окси- немесе алкокси топтың С-5-те жатуы. Хромондарды классификациялау кезінде хромон сақинасымен конденсирленген циклдің саны жəне түрі бойынша қарастыру керек. Осының негізінде мына құрылымдарға бөлуге болады: а) жалпы хромондар. С-5 немесе С-8 орындарда окси-, алкокси-, алкил-, пренил топтар-, хлор атомы, С-гликозидті қалдықтар болатын; ə) фурохромондар. Хромондардағы пренил тізбек циклизация реакциясына қатысады да, визаленикол сияқты тетрагидрофуранды цикл бар қосылыс береді. Изопропильді фрагмент бөлінгенде келлин сияқты фурохромон түзіледі. Хромондардың физика-химиялық қасиеттері. Фуранохромондар-иісі жоқ, ащы дәмі бар ақ немесе сарғыш кристалды заттар. Суда ерімейді, органикалық еріткіштерде (эфир, хлороформ, метанол, этанол) жақсы ериді. Хромондардың көпшілігі ультрафиолет сәулесінде сары немесе сарғыш-жасыл болады. Флуоресценцияның қарқындылығы аммиак буларының әсерінен немесе сілтілердің алкогольдік ерітінділерімен өңделгеннен кейін артады. Кумариндерден айырмашылығы, хромондар күкірт қышқылымен өңделгеннен кейін ультрафиолет сәулесіндегі флуоресценцияны күшейтеді. Құрамында хромондар бар шикізатты қолдану. Фармацевтикалық зауыттардағы амми шикізатынан жүрек пен бронхтың коронарлық тамырларын кеңейтетін, сондай-ақ іш қуысы мүшелерінің бұлшықет тінін және несепағардың бұлшықеттерін босаңсытатын препараттар алынады: "Келлин" стенокардия және бронх демікпесі үшін спазмолитикалық және седативті ретінде қолданылады; "Ависан" - фуранохромондар, пиранокумариндер мен Амми флавоноидтарының қосындысынан тұратын препарат. Бұл несеп спазмы, бүйрек коликасы және бүйрек тастарын жою үшін тиімді антиспазматикалық агент.</w:t>
      </w:r>
    </w:p>
    <w:p w:rsidR="00343D61" w:rsidRDefault="00343D61" w:rsidP="004C5070">
      <w:pPr>
        <w:spacing w:line="276" w:lineRule="auto"/>
        <w:jc w:val="center"/>
        <w:rPr>
          <w:rFonts w:ascii="Times New Roman" w:hAnsi="Times New Roman" w:cs="Times New Roman"/>
          <w:b/>
          <w:sz w:val="24"/>
          <w:szCs w:val="24"/>
          <w:lang w:val="kk-KZ"/>
        </w:rPr>
      </w:pPr>
    </w:p>
    <w:p w:rsidR="00EE550B" w:rsidRPr="00A31930" w:rsidRDefault="00EE550B" w:rsidP="004C5070">
      <w:pPr>
        <w:spacing w:line="276" w:lineRule="auto"/>
        <w:jc w:val="center"/>
        <w:rPr>
          <w:rFonts w:ascii="Times New Roman" w:hAnsi="Times New Roman" w:cs="Times New Roman"/>
          <w:b/>
          <w:sz w:val="24"/>
          <w:szCs w:val="24"/>
          <w:lang w:val="kk-KZ"/>
        </w:rPr>
      </w:pPr>
      <w:r w:rsidRPr="00A31930">
        <w:rPr>
          <w:rFonts w:ascii="Times New Roman" w:hAnsi="Times New Roman" w:cs="Times New Roman"/>
          <w:b/>
          <w:sz w:val="24"/>
          <w:szCs w:val="24"/>
          <w:lang w:val="kk-KZ"/>
        </w:rPr>
        <w:t>№</w:t>
      </w:r>
      <w:r w:rsidR="0011233C" w:rsidRPr="00A31930">
        <w:rPr>
          <w:rFonts w:ascii="Times New Roman" w:hAnsi="Times New Roman" w:cs="Times New Roman"/>
          <w:b/>
          <w:sz w:val="24"/>
          <w:szCs w:val="24"/>
          <w:lang w:val="kk-KZ"/>
        </w:rPr>
        <w:t xml:space="preserve"> </w:t>
      </w:r>
      <w:r w:rsidR="00624F50" w:rsidRPr="00A31930">
        <w:rPr>
          <w:rFonts w:ascii="Times New Roman" w:hAnsi="Times New Roman" w:cs="Times New Roman"/>
          <w:b/>
          <w:sz w:val="24"/>
          <w:szCs w:val="24"/>
          <w:lang w:val="kk-KZ"/>
        </w:rPr>
        <w:t>4,5,</w:t>
      </w:r>
      <w:r w:rsidR="00343D61">
        <w:rPr>
          <w:rFonts w:ascii="Times New Roman" w:hAnsi="Times New Roman" w:cs="Times New Roman"/>
          <w:b/>
          <w:sz w:val="24"/>
          <w:szCs w:val="24"/>
          <w:lang w:val="kk-KZ"/>
        </w:rPr>
        <w:t>6</w:t>
      </w:r>
      <w:r w:rsidR="00624F50" w:rsidRPr="00A31930">
        <w:rPr>
          <w:rFonts w:ascii="Times New Roman" w:hAnsi="Times New Roman" w:cs="Times New Roman"/>
          <w:b/>
          <w:sz w:val="24"/>
          <w:szCs w:val="24"/>
          <w:lang w:val="kk-KZ"/>
        </w:rPr>
        <w:t xml:space="preserve"> </w:t>
      </w:r>
      <w:r w:rsidRPr="00A31930">
        <w:rPr>
          <w:rFonts w:ascii="Times New Roman" w:hAnsi="Times New Roman" w:cs="Times New Roman"/>
          <w:b/>
          <w:sz w:val="24"/>
          <w:szCs w:val="24"/>
          <w:lang w:val="kk-KZ"/>
        </w:rPr>
        <w:t xml:space="preserve">әрістер. </w:t>
      </w:r>
      <w:r w:rsidRPr="00A31930">
        <w:rPr>
          <w:rFonts w:ascii="Times New Roman" w:hAnsi="Times New Roman" w:cs="Times New Roman"/>
          <w:bCs/>
          <w:sz w:val="24"/>
          <w:szCs w:val="24"/>
          <w:lang w:val="kk-KZ"/>
        </w:rPr>
        <w:t>Флаваноидтар, олардың классификациясы. Табиғатта таралуы және биологиялық рөлі. Медицинада және өндірісте пайдаланылуы. Флавондар, флавонолдар және олардың гликозидтері, құрылысы биологиялық рөлі.</w:t>
      </w:r>
      <w:r w:rsidRPr="00A31930">
        <w:rPr>
          <w:rFonts w:ascii="Times New Roman" w:hAnsi="Times New Roman" w:cs="Times New Roman"/>
          <w:sz w:val="24"/>
          <w:szCs w:val="24"/>
          <w:lang w:val="kk-KZ"/>
        </w:rPr>
        <w:t xml:space="preserve"> Флавонондар, флаванолдар. Құрылымы, физиологиялық рөлі.</w:t>
      </w:r>
    </w:p>
    <w:p w:rsidR="00EE550B" w:rsidRPr="00A31930" w:rsidRDefault="00EE550B" w:rsidP="004C5070">
      <w:pPr>
        <w:spacing w:after="0" w:line="276" w:lineRule="auto"/>
        <w:jc w:val="both"/>
        <w:rPr>
          <w:rFonts w:ascii="Times New Roman" w:hAnsi="Times New Roman" w:cs="Times New Roman"/>
          <w:sz w:val="24"/>
          <w:szCs w:val="24"/>
          <w:lang w:val="kk-KZ"/>
        </w:rPr>
      </w:pPr>
      <w:r w:rsidRPr="00A31930">
        <w:rPr>
          <w:rFonts w:ascii="Times New Roman" w:hAnsi="Times New Roman" w:cs="Times New Roman"/>
          <w:b/>
          <w:sz w:val="24"/>
          <w:szCs w:val="24"/>
          <w:lang w:val="kk-KZ"/>
        </w:rPr>
        <w:t>Дәрістің қысқаша мазмұны:</w:t>
      </w:r>
      <w:r w:rsidRPr="00A31930">
        <w:rPr>
          <w:rFonts w:ascii="Times New Roman" w:hAnsi="Times New Roman" w:cs="Times New Roman"/>
          <w:sz w:val="24"/>
          <w:szCs w:val="24"/>
          <w:lang w:val="kk-KZ"/>
        </w:rPr>
        <w:t xml:space="preserve"> Флавоноидтардың құрамында екі фенилдік қалдық болады. Бұл фенилдік қалдықтар ішкі көміртегі атомдарымен тізбектеліп жалғанған. Гетероциклді сақинаның С тотығу дəрежесіне байланысты флавондар, флавононолдар, флавонондар, флавандар, флаванонолдар, аурондар, халкондар, антоцианидиндер деп жіктеледі Тотықсызданған тобы катехин болса, ал тотыққан күйі – флавонол. Қазіргі кезде өте көп зерттелген флавондар мен флавонолдар. Флавоноидтар В сақинасының орналасуына байланысты былай классификацияланады: </w:t>
      </w:r>
    </w:p>
    <w:p w:rsidR="00EE550B" w:rsidRPr="00A31930" w:rsidRDefault="00EE550B" w:rsidP="004C5070">
      <w:pPr>
        <w:spacing w:after="0" w:line="276" w:lineRule="auto"/>
        <w:jc w:val="both"/>
        <w:rPr>
          <w:rFonts w:ascii="Times New Roman" w:hAnsi="Times New Roman" w:cs="Times New Roman"/>
          <w:bCs/>
          <w:sz w:val="24"/>
          <w:szCs w:val="24"/>
          <w:lang w:val="kk-KZ"/>
        </w:rPr>
      </w:pPr>
      <w:r w:rsidRPr="00A31930">
        <w:rPr>
          <w:rFonts w:ascii="Times New Roman" w:hAnsi="Times New Roman" w:cs="Times New Roman"/>
          <w:noProof/>
          <w:sz w:val="24"/>
          <w:szCs w:val="24"/>
          <w:lang w:eastAsia="ru-RU"/>
        </w:rPr>
        <w:lastRenderedPageBreak/>
        <w:drawing>
          <wp:inline distT="0" distB="0" distL="0" distR="0">
            <wp:extent cx="3695700" cy="986332"/>
            <wp:effectExtent l="0" t="0" r="0" b="444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15795" cy="991695"/>
                    </a:xfrm>
                    <a:prstGeom prst="rect">
                      <a:avLst/>
                    </a:prstGeom>
                    <a:noFill/>
                    <a:ln>
                      <a:noFill/>
                    </a:ln>
                  </pic:spPr>
                </pic:pic>
              </a:graphicData>
            </a:graphic>
          </wp:inline>
        </w:drawing>
      </w:r>
    </w:p>
    <w:p w:rsidR="0011233C" w:rsidRPr="00A31930" w:rsidRDefault="00EE550B" w:rsidP="004C5070">
      <w:pPr>
        <w:spacing w:after="0" w:line="276" w:lineRule="auto"/>
        <w:jc w:val="both"/>
        <w:rPr>
          <w:rFonts w:ascii="Times New Roman" w:hAnsi="Times New Roman" w:cs="Times New Roman"/>
          <w:sz w:val="24"/>
          <w:szCs w:val="24"/>
          <w:lang w:val="kk-KZ"/>
        </w:rPr>
      </w:pPr>
      <w:r w:rsidRPr="00A31930">
        <w:rPr>
          <w:rFonts w:ascii="Times New Roman" w:hAnsi="Times New Roman" w:cs="Times New Roman"/>
          <w:sz w:val="24"/>
          <w:szCs w:val="24"/>
          <w:lang w:val="kk-KZ"/>
        </w:rPr>
        <w:t>Табиғатта эуфлавоноидтар өте көп кездеседі. Эуфлавоноидтағы гетероциклді С сақинаның тотығу дəрежесіне байланысты оларды былай ажыратады: флавондар, флавонолдар, флаванондар, флаванонолдар, антоцианидиндер, халкондар, аурондар. Флавоноидтар түссіз жəне сары кристалды заттар, суда жəне органикалық еріткіштерде еруі орынбасушы радикалдардың орналасуына жəне санына байланысты. Көпшілік флавоноидты қосылыстар əртүрлі гликозидтер түрінде кездеседі. Қазіргі кезде белгілі флавоноидты гликозидтер мынадай үш топқа бөлінеді: О-гликозидтер, С-гликозидтер жəне ацилдеуші О-гликозидтер. Флавоноидтардың əр алуандылығы гидроксилдеу, метоксилдеу, ацилдеу арқылы анықталады. Өсімдіктерден моно-, ди-, три-, тетра-, пента-, гекса-метокси туындылары бөлінген. Флавоноид гликозидтерінің көптүрлілігі О- жəне С-гликозидтену, қант қалдығының табиғаты жəне оның қосылу орнымен байланысты келісілген. С-гликозидтер О-гликозидтермен бірге кездеседі жəне олардың бірнеше белгілері арқылы бөлінеді: 1) сілтілік гидролиздің тұрақтылығы; 2) қышқылдық гидролизге кəдімгі жағдайда орнықтылығы; 3) ферменттік гидролизге тұрақтылығы; 4) С-гликозидтердің бөлшектенуден кейінгі жəне бөлшектенуге дейінгі бос фенолдық окситоптың сандарының тұрақтылығы; 5) изомерлердің өзара бір-біріне ауысуының қышқылдық гидролиздегі өнімнің пайда болуы</w:t>
      </w:r>
      <w:r w:rsidR="0011233C" w:rsidRPr="00A31930">
        <w:rPr>
          <w:rFonts w:ascii="Times New Roman" w:hAnsi="Times New Roman" w:cs="Times New Roman"/>
          <w:sz w:val="24"/>
          <w:szCs w:val="24"/>
          <w:lang w:val="kk-KZ"/>
        </w:rPr>
        <w:t>. Флавоноидты қосылыстарды сараптау əдістері Флавоноидтар өсімдіктердің барлық бөліктерінде кездеседі, оларды бөлу тəсілі өсімдіктің қабығындағы, жапырағындағы, түбіріндегі, сабағындағы мөлшеріне жəне флавоноидтар түріне байланысты. Құрғақ шөп өнделетін болса, онда гидролиз тудыратын фермент əсерін тоқтату үшін экстракция əдісін өзгертеді. Экстракциялау үшін еріткішті таңдап алу, флавоноидтардың полярлылығына тəуелді болады. Полярлығы көп еріткіштер гликозидтерді жəне антоциандарды экстракциялау үшін қолданылады.</w:t>
      </w:r>
    </w:p>
    <w:p w:rsidR="0011233C" w:rsidRPr="00A31930" w:rsidRDefault="0011233C" w:rsidP="004C5070">
      <w:pPr>
        <w:spacing w:after="0" w:line="276" w:lineRule="auto"/>
        <w:jc w:val="both"/>
        <w:rPr>
          <w:rFonts w:ascii="Times New Roman" w:hAnsi="Times New Roman" w:cs="Times New Roman"/>
          <w:sz w:val="24"/>
          <w:szCs w:val="24"/>
          <w:lang w:val="kk-KZ"/>
        </w:rPr>
      </w:pPr>
      <w:r w:rsidRPr="00A31930">
        <w:rPr>
          <w:rFonts w:ascii="Times New Roman" w:hAnsi="Times New Roman" w:cs="Times New Roman"/>
          <w:sz w:val="24"/>
          <w:szCs w:val="24"/>
          <w:lang w:val="kk-KZ"/>
        </w:rPr>
        <w:t>Флавоноидтар өсімдіктерде сүзгі рөлін атқарады, тіндерді ультракүлгін сәулелердің зиянды әсерінен қорғайды.</w:t>
      </w:r>
    </w:p>
    <w:p w:rsidR="0011233C" w:rsidRPr="00A31930" w:rsidRDefault="0011233C" w:rsidP="004C5070">
      <w:pPr>
        <w:spacing w:after="0" w:line="276" w:lineRule="auto"/>
        <w:jc w:val="both"/>
        <w:rPr>
          <w:rFonts w:ascii="Times New Roman" w:hAnsi="Times New Roman" w:cs="Times New Roman"/>
          <w:sz w:val="24"/>
          <w:szCs w:val="24"/>
          <w:lang w:val="kk-KZ"/>
        </w:rPr>
      </w:pPr>
      <w:r w:rsidRPr="00A31930">
        <w:rPr>
          <w:rFonts w:ascii="Times New Roman" w:hAnsi="Times New Roman" w:cs="Times New Roman"/>
          <w:sz w:val="24"/>
          <w:szCs w:val="24"/>
          <w:lang w:val="kk-KZ"/>
        </w:rPr>
        <w:t>2. Орыс биохимигі В. И. Палладин гипотезасына сәйкес флавоноидтар өсімдік жасушасының митохондриясының тыныс алу тізбегіндегі сутектің тасымалдаушысы болып табылады.</w:t>
      </w:r>
    </w:p>
    <w:p w:rsidR="0011233C" w:rsidRPr="00A31930" w:rsidRDefault="0011233C" w:rsidP="004C5070">
      <w:pPr>
        <w:spacing w:after="0" w:line="276" w:lineRule="auto"/>
        <w:jc w:val="both"/>
        <w:rPr>
          <w:rFonts w:ascii="Times New Roman" w:hAnsi="Times New Roman" w:cs="Times New Roman"/>
          <w:sz w:val="24"/>
          <w:szCs w:val="24"/>
          <w:lang w:val="kk-KZ"/>
        </w:rPr>
      </w:pPr>
      <w:r w:rsidRPr="00A31930">
        <w:rPr>
          <w:rFonts w:ascii="Times New Roman" w:hAnsi="Times New Roman" w:cs="Times New Roman"/>
          <w:sz w:val="24"/>
          <w:szCs w:val="24"/>
          <w:lang w:val="kk-KZ"/>
        </w:rPr>
        <w:t>3. Флавоноидтар фотосинтез және тотығу фосфорлану процесіне қатысады. Аскорбин қышқылымен бірге тотығу мен тотықсызданудың ферментативті процестеріне қатысады, иммунитеттің дамуына ықпал етеді.</w:t>
      </w:r>
    </w:p>
    <w:p w:rsidR="00EE550B" w:rsidRPr="00A31930" w:rsidRDefault="0011233C" w:rsidP="004C5070">
      <w:pPr>
        <w:spacing w:after="0" w:line="276" w:lineRule="auto"/>
        <w:jc w:val="both"/>
        <w:rPr>
          <w:rFonts w:ascii="Times New Roman" w:hAnsi="Times New Roman" w:cs="Times New Roman"/>
          <w:sz w:val="24"/>
          <w:szCs w:val="24"/>
          <w:lang w:val="kk-KZ"/>
        </w:rPr>
      </w:pPr>
      <w:r w:rsidRPr="00A31930">
        <w:rPr>
          <w:rFonts w:ascii="Times New Roman" w:hAnsi="Times New Roman" w:cs="Times New Roman"/>
          <w:sz w:val="24"/>
          <w:szCs w:val="24"/>
          <w:lang w:val="kk-KZ"/>
        </w:rPr>
        <w:t>4. Өсімдік пигменттері бола отырып, флавоноидтар (атап айтқанда антоцианиндер) гүлдер мен жемістерге жарқын түс береді, осылайша тозаңдандыратын жәндіктерді, құстар мен жануарларды тартады, осылайша өсімдіктердің тозаңдануы мен таралуына ықпал етеді.</w:t>
      </w:r>
    </w:p>
    <w:p w:rsidR="0011233C" w:rsidRPr="00A31930" w:rsidRDefault="0011233C" w:rsidP="004C5070">
      <w:pPr>
        <w:spacing w:after="0" w:line="276" w:lineRule="auto"/>
        <w:jc w:val="both"/>
        <w:rPr>
          <w:rFonts w:ascii="Times New Roman" w:hAnsi="Times New Roman" w:cs="Times New Roman"/>
          <w:sz w:val="24"/>
          <w:szCs w:val="24"/>
          <w:lang w:val="kk-KZ"/>
        </w:rPr>
      </w:pPr>
    </w:p>
    <w:p w:rsidR="00CB0441" w:rsidRPr="00A31930" w:rsidRDefault="00CB0441" w:rsidP="00CB0441">
      <w:pPr>
        <w:spacing w:after="0" w:line="276" w:lineRule="auto"/>
        <w:jc w:val="center"/>
        <w:rPr>
          <w:rFonts w:ascii="Times New Roman" w:hAnsi="Times New Roman" w:cs="Times New Roman"/>
          <w:bCs/>
          <w:sz w:val="24"/>
          <w:szCs w:val="24"/>
          <w:lang w:val="kk-KZ"/>
        </w:rPr>
      </w:pPr>
      <w:r>
        <w:rPr>
          <w:rFonts w:ascii="Times New Roman" w:hAnsi="Times New Roman" w:cs="Times New Roman"/>
          <w:b/>
          <w:sz w:val="24"/>
          <w:szCs w:val="24"/>
          <w:lang w:val="kk-KZ"/>
        </w:rPr>
        <w:t>№ 7</w:t>
      </w:r>
      <w:r w:rsidRPr="00A31930">
        <w:rPr>
          <w:rFonts w:ascii="Times New Roman" w:hAnsi="Times New Roman" w:cs="Times New Roman"/>
          <w:b/>
          <w:sz w:val="24"/>
          <w:szCs w:val="24"/>
          <w:lang w:val="kk-KZ"/>
        </w:rPr>
        <w:t xml:space="preserve"> дәріс. </w:t>
      </w:r>
      <w:r w:rsidRPr="00A31930">
        <w:rPr>
          <w:rFonts w:ascii="Times New Roman" w:hAnsi="Times New Roman" w:cs="Times New Roman"/>
          <w:bCs/>
          <w:sz w:val="24"/>
          <w:szCs w:val="24"/>
          <w:lang w:val="kk-KZ" w:eastAsia="ar-SA"/>
        </w:rPr>
        <w:t>Тері илегіш заттар. Классификациясы, құрылысы және  қасиеттері.</w:t>
      </w:r>
    </w:p>
    <w:p w:rsidR="00CB0441" w:rsidRPr="00A31930" w:rsidRDefault="00CB0441" w:rsidP="00CB0441">
      <w:pPr>
        <w:spacing w:after="0" w:line="276" w:lineRule="auto"/>
        <w:jc w:val="both"/>
        <w:rPr>
          <w:rFonts w:ascii="Times New Roman" w:hAnsi="Times New Roman" w:cs="Times New Roman"/>
          <w:bCs/>
          <w:sz w:val="24"/>
          <w:szCs w:val="24"/>
          <w:lang w:val="kk-KZ"/>
        </w:rPr>
      </w:pPr>
    </w:p>
    <w:p w:rsidR="00CB0441" w:rsidRPr="00A31930" w:rsidRDefault="00CB0441" w:rsidP="00CB0441">
      <w:pPr>
        <w:spacing w:after="0" w:line="276" w:lineRule="auto"/>
        <w:jc w:val="both"/>
        <w:rPr>
          <w:rFonts w:ascii="Times New Roman" w:hAnsi="Times New Roman" w:cs="Times New Roman"/>
          <w:sz w:val="24"/>
          <w:szCs w:val="24"/>
          <w:lang w:val="kk-KZ"/>
        </w:rPr>
      </w:pPr>
      <w:r w:rsidRPr="00A31930">
        <w:rPr>
          <w:rFonts w:ascii="Times New Roman" w:hAnsi="Times New Roman" w:cs="Times New Roman"/>
          <w:b/>
          <w:sz w:val="24"/>
          <w:szCs w:val="24"/>
          <w:lang w:val="kk-KZ"/>
        </w:rPr>
        <w:t xml:space="preserve">Дәрістің қысқаша мазмұны: </w:t>
      </w:r>
      <w:r w:rsidRPr="00A31930">
        <w:rPr>
          <w:rFonts w:ascii="Times New Roman" w:hAnsi="Times New Roman" w:cs="Times New Roman"/>
          <w:sz w:val="24"/>
          <w:szCs w:val="24"/>
          <w:lang w:val="kk-KZ"/>
        </w:rPr>
        <w:t xml:space="preserve">Тері илегіш заттар – ақуыздарды, алкалоидтарды тұндыруға қабілетті және тұтқыр дәмі бар жоғары молекулалық табиғи фенолдық қосылыстар. Құрамында таниндер бар өсімдік шикізаты ежелден теріні илеу және табиғи бояғыштар </w:t>
      </w:r>
      <w:r w:rsidRPr="00A31930">
        <w:rPr>
          <w:rFonts w:ascii="Times New Roman" w:hAnsi="Times New Roman" w:cs="Times New Roman"/>
          <w:sz w:val="24"/>
          <w:szCs w:val="24"/>
          <w:lang w:val="kk-KZ"/>
        </w:rPr>
        <w:lastRenderedPageBreak/>
        <w:t>жасау үшін қолданылған. Фрейденберг барлық табиғи тері илегіш заттарды үлкен екі топқа бөледі: 1) конденсацияланған; 2) гидролизденетін. Конденсирленген тері илегіш заттардың басым көпшілігі катехиндердің (флаванол-3) немесе лейкоцианидиндердің (флавандиол3,4) полимерлері, немесе осы екі типтің флаваноидты қосылыстарының сополимерлері болып табылады. Гидролизденген тері илегіш заттар деп сұйытылған қышқылдармен өңдеу кезінде неғұрлым жай фенолдарға (немесе фенол емес) ыдырайтын заттарды айтады. Сондықтан бұл қасиеті қышқыл əсер еткенде тығыздалып жəне ерімейтін, аморфты қосылыстар түзетін конденсирленген илік заттардан айырмашылығы болып табылады. Тері илегіш заттардың локализациясы және жинақталуы. Таниндер өсімдік жасушаларының вакуольдарында еріген күйде болады, жасуша қартаюы кезінде олар жасуша қабырғаларына адсорбцияланады. Эпидермис жасушаларында, өткізгіш байламдарды (жапырақ веналарын) қоршап тұрған жасушаларда, негізгі сәулелердің, қабықтың, ағаштың және флоэманың паренхималық жасушаларында локализацияланған. Тері илегіш заттарға ең бай өсімдік тұқымдастары: Сombretaceae, Phisophoraceae, Leguminacae, Euphorbiaceae, Rosaceae жəне т.б.</w:t>
      </w:r>
    </w:p>
    <w:p w:rsidR="00CB0441" w:rsidRDefault="00CB0441" w:rsidP="004C5070">
      <w:pPr>
        <w:spacing w:line="276" w:lineRule="auto"/>
        <w:jc w:val="center"/>
        <w:rPr>
          <w:rFonts w:ascii="Times New Roman" w:hAnsi="Times New Roman" w:cs="Times New Roman"/>
          <w:b/>
          <w:sz w:val="24"/>
          <w:szCs w:val="24"/>
          <w:lang w:val="kk-KZ"/>
        </w:rPr>
      </w:pPr>
    </w:p>
    <w:p w:rsidR="0011233C" w:rsidRPr="00A31930" w:rsidRDefault="0011233C" w:rsidP="004C5070">
      <w:pPr>
        <w:spacing w:after="0" w:line="276" w:lineRule="auto"/>
        <w:jc w:val="both"/>
        <w:rPr>
          <w:rFonts w:ascii="Times New Roman" w:hAnsi="Times New Roman" w:cs="Times New Roman"/>
          <w:sz w:val="24"/>
          <w:szCs w:val="24"/>
          <w:lang w:val="kk-KZ"/>
        </w:rPr>
      </w:pPr>
    </w:p>
    <w:p w:rsidR="0011233C" w:rsidRPr="00A31930" w:rsidRDefault="0011233C" w:rsidP="004C5070">
      <w:pPr>
        <w:spacing w:after="0" w:line="276" w:lineRule="auto"/>
        <w:jc w:val="center"/>
        <w:rPr>
          <w:rFonts w:ascii="Times New Roman" w:hAnsi="Times New Roman" w:cs="Times New Roman"/>
          <w:bCs/>
          <w:sz w:val="24"/>
          <w:szCs w:val="24"/>
          <w:lang w:val="kk-KZ"/>
        </w:rPr>
      </w:pPr>
      <w:r w:rsidRPr="00A31930">
        <w:rPr>
          <w:rFonts w:ascii="Times New Roman" w:hAnsi="Times New Roman" w:cs="Times New Roman"/>
          <w:b/>
          <w:sz w:val="24"/>
          <w:szCs w:val="24"/>
          <w:lang w:val="kk-KZ"/>
        </w:rPr>
        <w:t xml:space="preserve">№ 7 дәріс. </w:t>
      </w:r>
      <w:r w:rsidR="00717CDD" w:rsidRPr="00A31930">
        <w:rPr>
          <w:rFonts w:ascii="Times New Roman" w:hAnsi="Times New Roman" w:cs="Times New Roman"/>
          <w:bCs/>
          <w:sz w:val="24"/>
          <w:szCs w:val="24"/>
          <w:lang w:val="kk-KZ"/>
        </w:rPr>
        <w:t>Хинондар.</w:t>
      </w:r>
      <w:r w:rsidR="00717CDD" w:rsidRPr="00A31930">
        <w:rPr>
          <w:rFonts w:ascii="Times New Roman" w:hAnsi="Times New Roman" w:cs="Times New Roman"/>
          <w:sz w:val="24"/>
          <w:szCs w:val="24"/>
          <w:lang w:val="kk-KZ"/>
        </w:rPr>
        <w:t xml:space="preserve"> </w:t>
      </w:r>
      <w:r w:rsidR="00717CDD" w:rsidRPr="00A31930">
        <w:rPr>
          <w:rFonts w:ascii="Times New Roman" w:hAnsi="Times New Roman" w:cs="Times New Roman"/>
          <w:bCs/>
          <w:sz w:val="24"/>
          <w:szCs w:val="24"/>
          <w:lang w:val="kk-KZ"/>
        </w:rPr>
        <w:t>Құрылысы, қасиеттері және физиологиялық рөлі. Табиғатта таралуы</w:t>
      </w:r>
    </w:p>
    <w:p w:rsidR="004C5070" w:rsidRPr="00A31930" w:rsidRDefault="004C5070" w:rsidP="004C5070">
      <w:pPr>
        <w:spacing w:after="0" w:line="276" w:lineRule="auto"/>
        <w:jc w:val="both"/>
        <w:rPr>
          <w:rFonts w:ascii="Times New Roman" w:hAnsi="Times New Roman" w:cs="Times New Roman"/>
          <w:bCs/>
          <w:sz w:val="24"/>
          <w:szCs w:val="24"/>
          <w:lang w:val="kk-KZ"/>
        </w:rPr>
      </w:pPr>
    </w:p>
    <w:p w:rsidR="0011233C" w:rsidRPr="00A31930" w:rsidRDefault="0011233C" w:rsidP="004C5070">
      <w:pPr>
        <w:spacing w:after="0" w:line="276" w:lineRule="auto"/>
        <w:jc w:val="both"/>
        <w:rPr>
          <w:rFonts w:ascii="Times New Roman" w:hAnsi="Times New Roman" w:cs="Times New Roman"/>
          <w:bCs/>
          <w:sz w:val="24"/>
          <w:szCs w:val="24"/>
          <w:lang w:val="kk-KZ"/>
        </w:rPr>
      </w:pPr>
      <w:r w:rsidRPr="00A31930">
        <w:rPr>
          <w:rFonts w:ascii="Times New Roman" w:hAnsi="Times New Roman" w:cs="Times New Roman"/>
          <w:b/>
          <w:sz w:val="24"/>
          <w:szCs w:val="24"/>
          <w:lang w:val="kk-KZ"/>
        </w:rPr>
        <w:t>Дәрістің қысқаша мазмұны:</w:t>
      </w:r>
      <w:r w:rsidRPr="00A31930">
        <w:rPr>
          <w:rFonts w:ascii="Times New Roman" w:hAnsi="Times New Roman" w:cs="Times New Roman"/>
          <w:bCs/>
          <w:sz w:val="24"/>
          <w:szCs w:val="24"/>
          <w:lang w:val="kk-KZ"/>
        </w:rPr>
        <w:t xml:space="preserve"> </w:t>
      </w:r>
      <w:r w:rsidR="00D374AB" w:rsidRPr="00A31930">
        <w:rPr>
          <w:rFonts w:ascii="Times New Roman" w:hAnsi="Times New Roman" w:cs="Times New Roman"/>
          <w:bCs/>
          <w:sz w:val="24"/>
          <w:szCs w:val="24"/>
          <w:lang w:val="kk-KZ"/>
        </w:rPr>
        <w:t xml:space="preserve">Хинондар екі құрылымдық сипаттама бойынша жіктеледі: хош иісті көмірсутек бойынша, олар көміртегі қаңқасымен (бензохинондар, нафтохинондар және антрахинондар) және молекуладағы карбонил топтарының өзара орналасуы бойынша (орто-бензохинондар, пара-бензохинондар, 1,4-нафтохинондар және т.б.). Сонымен қатар, орто-хинондар пара-хинондарға қарағанда әлдеқайда аз кездеседі. Пигменттер ретінде ең кең таралған және ең маңызды-нафтохинондар мен антрохинондар.Табиғи бензохинонның туындыларынан, ең алдымен, убихинон мен пластохинонды атап өткен жөн, олардың туындылары әртүрлі биологиялық белсенділігі бар қосылыстардың тұтас тобы: антипаразиттік, қабынуға қарсы, антиВИЧ және т. б. Бензохинон туындылары көбінесе саңырауқұлақтардың түсіне қатысады, мысалы, қызыл агарик пигменті мускаруфин, саңырауқұлақ пигменті Paxillus adromentosus атроментин және т.б. жалпы алғанда, бензохинондар өте түсті қосылыстар емес және өсімдіктер мен организмдердің табиғи түсіне айтарлықтай үлес қоспайды. Нафтохинондар көбінесе өсімдіктерде байланысқан түрінде, яғни гликозидтер түрінде болады, егер олардың құрамында фенолдық функция болса. Табиғи нафтохинондарға витаминдер жатады К, филлокинон және менахинон – кең таралған және биологиялық маңызды молекулалар. Нафтохинондар Жоғары өсімдіктердің әртүрлі ұлпаларында – жапырақтарда, гүлдерде, жемістерде, тамырларда, қабықта және көк ағашта кездеседі. </w:t>
      </w:r>
      <w:r w:rsidRPr="00A31930">
        <w:rPr>
          <w:rFonts w:ascii="Times New Roman" w:hAnsi="Times New Roman" w:cs="Times New Roman"/>
          <w:bCs/>
          <w:sz w:val="24"/>
          <w:szCs w:val="24"/>
          <w:lang w:val="kk-KZ"/>
        </w:rPr>
        <w:t>Антрахинон (9,10 — антрацендион) - хинон класының өкілі. Алғаш рет Август Лоран 1835 жылы антраценнің азот қышқылымен тотығуымен синтезделді.</w:t>
      </w:r>
      <w:r w:rsidR="00D374AB" w:rsidRPr="00A31930">
        <w:rPr>
          <w:rFonts w:ascii="Times New Roman" w:hAnsi="Times New Roman" w:cs="Times New Roman"/>
          <w:bCs/>
          <w:sz w:val="24"/>
          <w:szCs w:val="24"/>
          <w:lang w:val="kk-KZ"/>
        </w:rPr>
        <w:t xml:space="preserve"> </w:t>
      </w:r>
      <w:r w:rsidR="00E53F2D" w:rsidRPr="00A31930">
        <w:rPr>
          <w:rFonts w:ascii="Times New Roman" w:hAnsi="Times New Roman" w:cs="Times New Roman"/>
          <w:bCs/>
          <w:sz w:val="24"/>
          <w:szCs w:val="24"/>
          <w:lang w:val="kk-KZ"/>
        </w:rPr>
        <w:t>Антрахинон-нитробензолда, анилинде еритін сары немесе сұр кристалды зат (моноклиндік кристалды тор). Олеумнің әсерінен ол дәйекті түрде антрахинон-2-сульфоқышқылдар, содан кейін 2,6 - және 2,7-антрахинондисульфоқышқылдар қоспасын құрайды. Азот қышқылымен ол 1-нитроантрахинон, содан кейін 1,5 - және 1,8-динитроантрахинон қоспасын құрайды.</w:t>
      </w:r>
      <w:r w:rsidR="00D374AB" w:rsidRPr="00A31930">
        <w:rPr>
          <w:rFonts w:ascii="Times New Roman" w:hAnsi="Times New Roman" w:cs="Times New Roman"/>
          <w:bCs/>
          <w:sz w:val="24"/>
          <w:szCs w:val="24"/>
          <w:lang w:val="kk-KZ"/>
        </w:rPr>
        <w:t xml:space="preserve"> </w:t>
      </w:r>
      <w:r w:rsidRPr="00A31930">
        <w:rPr>
          <w:rFonts w:ascii="Times New Roman" w:hAnsi="Times New Roman" w:cs="Times New Roman"/>
          <w:bCs/>
          <w:sz w:val="24"/>
          <w:szCs w:val="24"/>
          <w:lang w:val="kk-KZ"/>
        </w:rPr>
        <w:t>Табиғатта антрахинондардың көзі кейбір өсімдіктер, атап айтқанда, Frángula álnus (сынғыш шырғанақ).</w:t>
      </w:r>
      <w:r w:rsidRPr="00A31930">
        <w:rPr>
          <w:rFonts w:ascii="Times New Roman" w:hAnsi="Times New Roman" w:cs="Times New Roman"/>
          <w:sz w:val="24"/>
          <w:szCs w:val="24"/>
          <w:lang w:val="kk-KZ"/>
        </w:rPr>
        <w:t xml:space="preserve"> </w:t>
      </w:r>
      <w:r w:rsidRPr="00A31930">
        <w:rPr>
          <w:rFonts w:ascii="Times New Roman" w:hAnsi="Times New Roman" w:cs="Times New Roman"/>
          <w:bCs/>
          <w:sz w:val="24"/>
          <w:szCs w:val="24"/>
          <w:lang w:val="kk-KZ"/>
        </w:rPr>
        <w:t xml:space="preserve">Қабығы, бүршіктері, жапырақтары, жемістерінде антрахинондар бар: </w:t>
      </w:r>
      <w:r w:rsidRPr="00A31930">
        <w:rPr>
          <w:rFonts w:ascii="Times New Roman" w:hAnsi="Times New Roman" w:cs="Times New Roman"/>
          <w:bCs/>
          <w:sz w:val="24"/>
          <w:szCs w:val="24"/>
          <w:lang w:val="kk-KZ"/>
        </w:rPr>
        <w:lastRenderedPageBreak/>
        <w:t>глюкофрангулин, франгулин, эмодин және изоэмодин. Бұл заттардың ең көп мөлшері қабығында байқалады-8% дейін және алоэ.</w:t>
      </w:r>
      <w:r w:rsidR="00E53F2D" w:rsidRPr="00A31930">
        <w:rPr>
          <w:rFonts w:ascii="Times New Roman" w:hAnsi="Times New Roman" w:cs="Times New Roman"/>
          <w:sz w:val="24"/>
          <w:szCs w:val="24"/>
          <w:lang w:val="kk-KZ"/>
        </w:rPr>
        <w:t xml:space="preserve"> </w:t>
      </w:r>
      <w:r w:rsidR="00E53F2D" w:rsidRPr="00A31930">
        <w:rPr>
          <w:rFonts w:ascii="Times New Roman" w:hAnsi="Times New Roman" w:cs="Times New Roman"/>
          <w:bCs/>
          <w:sz w:val="24"/>
          <w:szCs w:val="24"/>
          <w:lang w:val="kk-KZ"/>
        </w:rPr>
        <w:t>Медицинада қабығы мен жемістері іш айдайтын және эметикалық қасиеттерге ие және дәстүрлі медицинада қолданылады. Шикізат қайнатынды, сығынды түрінде, іш айдайтын және геморройға қарсы препараттар түрінде, Рамнил препараты түрінде қолданылады.</w:t>
      </w:r>
    </w:p>
    <w:p w:rsidR="00CB0441" w:rsidRPr="00A31930" w:rsidRDefault="00CB0441" w:rsidP="00CB0441">
      <w:pPr>
        <w:spacing w:after="0" w:line="276" w:lineRule="auto"/>
        <w:jc w:val="both"/>
        <w:rPr>
          <w:rFonts w:ascii="Times New Roman" w:hAnsi="Times New Roman" w:cs="Times New Roman"/>
          <w:bCs/>
          <w:sz w:val="24"/>
          <w:szCs w:val="24"/>
          <w:lang w:val="kk-KZ"/>
        </w:rPr>
      </w:pPr>
    </w:p>
    <w:p w:rsidR="00CB0441" w:rsidRPr="00A31930" w:rsidRDefault="00CB0441" w:rsidP="00CB0441">
      <w:pPr>
        <w:spacing w:after="0" w:line="276"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8</w:t>
      </w:r>
      <w:r w:rsidRPr="00A31930">
        <w:rPr>
          <w:rFonts w:ascii="Times New Roman" w:hAnsi="Times New Roman" w:cs="Times New Roman"/>
          <w:b/>
          <w:sz w:val="24"/>
          <w:szCs w:val="24"/>
          <w:lang w:val="kk-KZ"/>
        </w:rPr>
        <w:t xml:space="preserve"> дәріс. Лигнандар</w:t>
      </w:r>
    </w:p>
    <w:p w:rsidR="00CB0441" w:rsidRPr="00A31930" w:rsidRDefault="00CB0441" w:rsidP="00CB0441">
      <w:pPr>
        <w:spacing w:after="0" w:line="276" w:lineRule="auto"/>
        <w:jc w:val="both"/>
        <w:rPr>
          <w:rFonts w:ascii="Times New Roman" w:hAnsi="Times New Roman" w:cs="Times New Roman"/>
          <w:b/>
          <w:sz w:val="24"/>
          <w:szCs w:val="24"/>
          <w:lang w:val="kk-KZ"/>
        </w:rPr>
      </w:pPr>
    </w:p>
    <w:p w:rsidR="00CB0441" w:rsidRPr="00A31930" w:rsidRDefault="00CB0441" w:rsidP="00CB0441">
      <w:pPr>
        <w:spacing w:after="0" w:line="276" w:lineRule="auto"/>
        <w:jc w:val="both"/>
        <w:rPr>
          <w:rFonts w:ascii="Times New Roman" w:hAnsi="Times New Roman" w:cs="Times New Roman"/>
          <w:sz w:val="24"/>
          <w:szCs w:val="24"/>
        </w:rPr>
      </w:pPr>
      <w:r w:rsidRPr="00A31930">
        <w:rPr>
          <w:rFonts w:ascii="Times New Roman" w:hAnsi="Times New Roman" w:cs="Times New Roman"/>
          <w:b/>
          <w:sz w:val="24"/>
          <w:szCs w:val="24"/>
          <w:lang w:val="kk-KZ"/>
        </w:rPr>
        <w:t xml:space="preserve">Дәрістің қысқаша мазмұны: </w:t>
      </w:r>
      <w:r w:rsidRPr="00A31930">
        <w:rPr>
          <w:rFonts w:ascii="Times New Roman" w:hAnsi="Times New Roman" w:cs="Times New Roman"/>
          <w:sz w:val="24"/>
          <w:szCs w:val="24"/>
          <w:lang w:val="kk-KZ"/>
        </w:rPr>
        <w:t xml:space="preserve">Лигнандар – табиғи фенолды қосылыстар, фенилпропанның димері, бүйірдегі </w:t>
      </w:r>
      <w:r w:rsidRPr="00A31930">
        <w:rPr>
          <w:rFonts w:ascii="Times New Roman" w:hAnsi="Times New Roman" w:cs="Times New Roman"/>
          <w:sz w:val="24"/>
          <w:szCs w:val="24"/>
        </w:rPr>
        <w:t>β</w:t>
      </w:r>
      <w:r w:rsidRPr="00A31930">
        <w:rPr>
          <w:rFonts w:ascii="Times New Roman" w:hAnsi="Times New Roman" w:cs="Times New Roman"/>
          <w:sz w:val="24"/>
          <w:szCs w:val="24"/>
          <w:lang w:val="kk-KZ"/>
        </w:rPr>
        <w:t xml:space="preserve">, </w:t>
      </w:r>
      <w:r w:rsidRPr="00A31930">
        <w:rPr>
          <w:rFonts w:ascii="Times New Roman" w:hAnsi="Times New Roman" w:cs="Times New Roman"/>
          <w:sz w:val="24"/>
          <w:szCs w:val="24"/>
        </w:rPr>
        <w:t>β</w:t>
      </w:r>
      <w:r w:rsidRPr="00A31930">
        <w:rPr>
          <w:rFonts w:ascii="Times New Roman" w:hAnsi="Times New Roman" w:cs="Times New Roman"/>
          <w:sz w:val="24"/>
          <w:szCs w:val="24"/>
          <w:lang w:val="kk-KZ"/>
        </w:rPr>
        <w:t xml:space="preserve">'-көміртекті атомдар тізбегімен байланысқан. </w:t>
      </w:r>
      <w:proofErr w:type="spellStart"/>
      <w:r w:rsidRPr="00A31930">
        <w:rPr>
          <w:rFonts w:ascii="Times New Roman" w:hAnsi="Times New Roman" w:cs="Times New Roman"/>
          <w:sz w:val="24"/>
          <w:szCs w:val="24"/>
        </w:rPr>
        <w:t>Ароматты</w:t>
      </w:r>
      <w:proofErr w:type="spellEnd"/>
      <w:r w:rsidRPr="00A31930">
        <w:rPr>
          <w:rFonts w:ascii="Times New Roman" w:hAnsi="Times New Roman" w:cs="Times New Roman"/>
          <w:sz w:val="24"/>
          <w:szCs w:val="24"/>
        </w:rPr>
        <w:t xml:space="preserve"> </w:t>
      </w:r>
      <w:proofErr w:type="spellStart"/>
      <w:r w:rsidRPr="00A31930">
        <w:rPr>
          <w:rFonts w:ascii="Times New Roman" w:hAnsi="Times New Roman" w:cs="Times New Roman"/>
          <w:sz w:val="24"/>
          <w:szCs w:val="24"/>
        </w:rPr>
        <w:t>сақинада</w:t>
      </w:r>
      <w:proofErr w:type="spellEnd"/>
      <w:r w:rsidRPr="00A31930">
        <w:rPr>
          <w:rFonts w:ascii="Times New Roman" w:hAnsi="Times New Roman" w:cs="Times New Roman"/>
          <w:sz w:val="24"/>
          <w:szCs w:val="24"/>
        </w:rPr>
        <w:t xml:space="preserve"> гидроксил (-ОН), </w:t>
      </w:r>
      <w:proofErr w:type="spellStart"/>
      <w:r w:rsidRPr="00A31930">
        <w:rPr>
          <w:rFonts w:ascii="Times New Roman" w:hAnsi="Times New Roman" w:cs="Times New Roman"/>
          <w:sz w:val="24"/>
          <w:szCs w:val="24"/>
        </w:rPr>
        <w:t>метоксил</w:t>
      </w:r>
      <w:proofErr w:type="spellEnd"/>
      <w:r w:rsidRPr="00A31930">
        <w:rPr>
          <w:rFonts w:ascii="Times New Roman" w:hAnsi="Times New Roman" w:cs="Times New Roman"/>
          <w:sz w:val="24"/>
          <w:szCs w:val="24"/>
        </w:rPr>
        <w:t xml:space="preserve"> (-ОСН3) </w:t>
      </w:r>
      <w:proofErr w:type="spellStart"/>
      <w:r w:rsidRPr="00A31930">
        <w:rPr>
          <w:rFonts w:ascii="Times New Roman" w:hAnsi="Times New Roman" w:cs="Times New Roman"/>
          <w:sz w:val="24"/>
          <w:szCs w:val="24"/>
        </w:rPr>
        <w:t>жəне</w:t>
      </w:r>
      <w:proofErr w:type="spellEnd"/>
      <w:r w:rsidRPr="00A31930">
        <w:rPr>
          <w:rFonts w:ascii="Times New Roman" w:hAnsi="Times New Roman" w:cs="Times New Roman"/>
          <w:sz w:val="24"/>
          <w:szCs w:val="24"/>
        </w:rPr>
        <w:t xml:space="preserve"> </w:t>
      </w:r>
      <w:proofErr w:type="spellStart"/>
      <w:r w:rsidRPr="00A31930">
        <w:rPr>
          <w:rFonts w:ascii="Times New Roman" w:hAnsi="Times New Roman" w:cs="Times New Roman"/>
          <w:sz w:val="24"/>
          <w:szCs w:val="24"/>
        </w:rPr>
        <w:t>метилендигидрокси</w:t>
      </w:r>
      <w:proofErr w:type="spellEnd"/>
      <w:r w:rsidRPr="00A31930">
        <w:rPr>
          <w:rFonts w:ascii="Times New Roman" w:hAnsi="Times New Roman" w:cs="Times New Roman"/>
          <w:sz w:val="24"/>
          <w:szCs w:val="24"/>
        </w:rPr>
        <w:t xml:space="preserve"> </w:t>
      </w:r>
      <w:proofErr w:type="spellStart"/>
      <w:r w:rsidRPr="00A31930">
        <w:rPr>
          <w:rFonts w:ascii="Times New Roman" w:hAnsi="Times New Roman" w:cs="Times New Roman"/>
          <w:sz w:val="24"/>
          <w:szCs w:val="24"/>
        </w:rPr>
        <w:t>топтар</w:t>
      </w:r>
      <w:proofErr w:type="spellEnd"/>
      <w:r w:rsidRPr="00A31930">
        <w:rPr>
          <w:rFonts w:ascii="Times New Roman" w:hAnsi="Times New Roman" w:cs="Times New Roman"/>
          <w:sz w:val="24"/>
          <w:szCs w:val="24"/>
        </w:rPr>
        <w:t xml:space="preserve"> </w:t>
      </w:r>
      <w:proofErr w:type="spellStart"/>
      <w:r w:rsidRPr="00A31930">
        <w:rPr>
          <w:rFonts w:ascii="Times New Roman" w:hAnsi="Times New Roman" w:cs="Times New Roman"/>
          <w:sz w:val="24"/>
          <w:szCs w:val="24"/>
        </w:rPr>
        <w:t>жиі</w:t>
      </w:r>
      <w:proofErr w:type="spellEnd"/>
      <w:r w:rsidRPr="00A31930">
        <w:rPr>
          <w:rFonts w:ascii="Times New Roman" w:hAnsi="Times New Roman" w:cs="Times New Roman"/>
          <w:sz w:val="24"/>
          <w:szCs w:val="24"/>
        </w:rPr>
        <w:t xml:space="preserve"> </w:t>
      </w:r>
      <w:proofErr w:type="spellStart"/>
      <w:r w:rsidRPr="00A31930">
        <w:rPr>
          <w:rFonts w:ascii="Times New Roman" w:hAnsi="Times New Roman" w:cs="Times New Roman"/>
          <w:sz w:val="24"/>
          <w:szCs w:val="24"/>
        </w:rPr>
        <w:t>кездеседі</w:t>
      </w:r>
      <w:proofErr w:type="spellEnd"/>
      <w:r w:rsidRPr="00A31930">
        <w:rPr>
          <w:rFonts w:ascii="Times New Roman" w:hAnsi="Times New Roman" w:cs="Times New Roman"/>
          <w:sz w:val="24"/>
          <w:szCs w:val="24"/>
        </w:rPr>
        <w:t xml:space="preserve">. </w:t>
      </w:r>
      <w:proofErr w:type="spellStart"/>
      <w:r w:rsidRPr="00A31930">
        <w:rPr>
          <w:rFonts w:ascii="Times New Roman" w:hAnsi="Times New Roman" w:cs="Times New Roman"/>
          <w:sz w:val="24"/>
          <w:szCs w:val="24"/>
        </w:rPr>
        <w:t>Сонымен</w:t>
      </w:r>
      <w:proofErr w:type="spellEnd"/>
      <w:r w:rsidRPr="00A31930">
        <w:rPr>
          <w:rFonts w:ascii="Times New Roman" w:hAnsi="Times New Roman" w:cs="Times New Roman"/>
          <w:sz w:val="24"/>
          <w:szCs w:val="24"/>
        </w:rPr>
        <w:t xml:space="preserve"> </w:t>
      </w:r>
      <w:proofErr w:type="spellStart"/>
      <w:r w:rsidRPr="00A31930">
        <w:rPr>
          <w:rFonts w:ascii="Times New Roman" w:hAnsi="Times New Roman" w:cs="Times New Roman"/>
          <w:sz w:val="24"/>
          <w:szCs w:val="24"/>
        </w:rPr>
        <w:t>қатар</w:t>
      </w:r>
      <w:proofErr w:type="spellEnd"/>
      <w:r w:rsidRPr="00A31930">
        <w:rPr>
          <w:rFonts w:ascii="Times New Roman" w:hAnsi="Times New Roman" w:cs="Times New Roman"/>
          <w:sz w:val="24"/>
          <w:szCs w:val="24"/>
        </w:rPr>
        <w:t xml:space="preserve"> </w:t>
      </w:r>
      <w:proofErr w:type="spellStart"/>
      <w:r w:rsidRPr="00A31930">
        <w:rPr>
          <w:rFonts w:ascii="Times New Roman" w:hAnsi="Times New Roman" w:cs="Times New Roman"/>
          <w:sz w:val="24"/>
          <w:szCs w:val="24"/>
        </w:rPr>
        <w:t>табиғатта</w:t>
      </w:r>
      <w:proofErr w:type="spellEnd"/>
      <w:r w:rsidRPr="00A31930">
        <w:rPr>
          <w:rFonts w:ascii="Times New Roman" w:hAnsi="Times New Roman" w:cs="Times New Roman"/>
          <w:sz w:val="24"/>
          <w:szCs w:val="24"/>
        </w:rPr>
        <w:t xml:space="preserve"> </w:t>
      </w:r>
      <w:proofErr w:type="spellStart"/>
      <w:r w:rsidRPr="00A31930">
        <w:rPr>
          <w:rFonts w:ascii="Times New Roman" w:hAnsi="Times New Roman" w:cs="Times New Roman"/>
          <w:sz w:val="24"/>
          <w:szCs w:val="24"/>
        </w:rPr>
        <w:t>тримерлер</w:t>
      </w:r>
      <w:proofErr w:type="spellEnd"/>
      <w:r w:rsidRPr="00A31930">
        <w:rPr>
          <w:rFonts w:ascii="Times New Roman" w:hAnsi="Times New Roman" w:cs="Times New Roman"/>
          <w:sz w:val="24"/>
          <w:szCs w:val="24"/>
        </w:rPr>
        <w:t xml:space="preserve"> </w:t>
      </w:r>
      <w:proofErr w:type="spellStart"/>
      <w:r w:rsidRPr="00A31930">
        <w:rPr>
          <w:rFonts w:ascii="Times New Roman" w:hAnsi="Times New Roman" w:cs="Times New Roman"/>
          <w:sz w:val="24"/>
          <w:szCs w:val="24"/>
        </w:rPr>
        <w:t>жəне</w:t>
      </w:r>
      <w:proofErr w:type="spellEnd"/>
      <w:r w:rsidRPr="00A31930">
        <w:rPr>
          <w:rFonts w:ascii="Times New Roman" w:hAnsi="Times New Roman" w:cs="Times New Roman"/>
          <w:sz w:val="24"/>
          <w:szCs w:val="24"/>
        </w:rPr>
        <w:t xml:space="preserve"> </w:t>
      </w:r>
      <w:proofErr w:type="spellStart"/>
      <w:r w:rsidRPr="00A31930">
        <w:rPr>
          <w:rFonts w:ascii="Times New Roman" w:hAnsi="Times New Roman" w:cs="Times New Roman"/>
          <w:sz w:val="24"/>
          <w:szCs w:val="24"/>
        </w:rPr>
        <w:t>тетрамерлер</w:t>
      </w:r>
      <w:proofErr w:type="spellEnd"/>
      <w:r w:rsidRPr="00A31930">
        <w:rPr>
          <w:rFonts w:ascii="Times New Roman" w:hAnsi="Times New Roman" w:cs="Times New Roman"/>
          <w:sz w:val="24"/>
          <w:szCs w:val="24"/>
        </w:rPr>
        <w:t xml:space="preserve"> </w:t>
      </w:r>
      <w:proofErr w:type="spellStart"/>
      <w:r w:rsidRPr="00A31930">
        <w:rPr>
          <w:rFonts w:ascii="Times New Roman" w:hAnsi="Times New Roman" w:cs="Times New Roman"/>
          <w:sz w:val="24"/>
          <w:szCs w:val="24"/>
        </w:rPr>
        <w:t>табылған</w:t>
      </w:r>
      <w:proofErr w:type="spellEnd"/>
      <w:r w:rsidRPr="00A31930">
        <w:rPr>
          <w:rFonts w:ascii="Times New Roman" w:hAnsi="Times New Roman" w:cs="Times New Roman"/>
          <w:sz w:val="24"/>
          <w:szCs w:val="24"/>
        </w:rPr>
        <w:t xml:space="preserve">, </w:t>
      </w:r>
      <w:proofErr w:type="spellStart"/>
      <w:r w:rsidRPr="00A31930">
        <w:rPr>
          <w:rFonts w:ascii="Times New Roman" w:hAnsi="Times New Roman" w:cs="Times New Roman"/>
          <w:sz w:val="24"/>
          <w:szCs w:val="24"/>
        </w:rPr>
        <w:t>оларды</w:t>
      </w:r>
      <w:proofErr w:type="spellEnd"/>
      <w:r w:rsidRPr="00A31930">
        <w:rPr>
          <w:rFonts w:ascii="Times New Roman" w:hAnsi="Times New Roman" w:cs="Times New Roman"/>
          <w:sz w:val="24"/>
          <w:szCs w:val="24"/>
        </w:rPr>
        <w:t xml:space="preserve"> </w:t>
      </w:r>
      <w:proofErr w:type="spellStart"/>
      <w:r w:rsidRPr="00A31930">
        <w:rPr>
          <w:rFonts w:ascii="Times New Roman" w:hAnsi="Times New Roman" w:cs="Times New Roman"/>
          <w:sz w:val="24"/>
          <w:szCs w:val="24"/>
        </w:rPr>
        <w:t>сескв</w:t>
      </w:r>
      <w:proofErr w:type="gramStart"/>
      <w:r w:rsidRPr="00A31930">
        <w:rPr>
          <w:rFonts w:ascii="Times New Roman" w:hAnsi="Times New Roman" w:cs="Times New Roman"/>
          <w:sz w:val="24"/>
          <w:szCs w:val="24"/>
        </w:rPr>
        <w:t>и</w:t>
      </w:r>
      <w:proofErr w:type="spellEnd"/>
      <w:r w:rsidRPr="00A31930">
        <w:rPr>
          <w:rFonts w:ascii="Times New Roman" w:hAnsi="Times New Roman" w:cs="Times New Roman"/>
          <w:sz w:val="24"/>
          <w:szCs w:val="24"/>
        </w:rPr>
        <w:t>-</w:t>
      </w:r>
      <w:proofErr w:type="gramEnd"/>
      <w:r w:rsidRPr="00A31930">
        <w:rPr>
          <w:rFonts w:ascii="Times New Roman" w:hAnsi="Times New Roman" w:cs="Times New Roman"/>
          <w:sz w:val="24"/>
          <w:szCs w:val="24"/>
        </w:rPr>
        <w:t xml:space="preserve"> </w:t>
      </w:r>
      <w:proofErr w:type="spellStart"/>
      <w:r w:rsidRPr="00A31930">
        <w:rPr>
          <w:rFonts w:ascii="Times New Roman" w:hAnsi="Times New Roman" w:cs="Times New Roman"/>
          <w:sz w:val="24"/>
          <w:szCs w:val="24"/>
        </w:rPr>
        <w:t>жəне</w:t>
      </w:r>
      <w:proofErr w:type="spellEnd"/>
      <w:r w:rsidRPr="00A31930">
        <w:rPr>
          <w:rFonts w:ascii="Times New Roman" w:hAnsi="Times New Roman" w:cs="Times New Roman"/>
          <w:sz w:val="24"/>
          <w:szCs w:val="24"/>
        </w:rPr>
        <w:t xml:space="preserve"> </w:t>
      </w:r>
      <w:proofErr w:type="spellStart"/>
      <w:r w:rsidRPr="00A31930">
        <w:rPr>
          <w:rFonts w:ascii="Times New Roman" w:hAnsi="Times New Roman" w:cs="Times New Roman"/>
          <w:sz w:val="24"/>
          <w:szCs w:val="24"/>
        </w:rPr>
        <w:t>дилигнандар</w:t>
      </w:r>
      <w:proofErr w:type="spellEnd"/>
      <w:r w:rsidRPr="00A31930">
        <w:rPr>
          <w:rFonts w:ascii="Times New Roman" w:hAnsi="Times New Roman" w:cs="Times New Roman"/>
          <w:sz w:val="24"/>
          <w:szCs w:val="24"/>
        </w:rPr>
        <w:t xml:space="preserve"> </w:t>
      </w:r>
      <w:proofErr w:type="spellStart"/>
      <w:r w:rsidRPr="00A31930">
        <w:rPr>
          <w:rFonts w:ascii="Times New Roman" w:hAnsi="Times New Roman" w:cs="Times New Roman"/>
          <w:sz w:val="24"/>
          <w:szCs w:val="24"/>
        </w:rPr>
        <w:t>дейді</w:t>
      </w:r>
      <w:proofErr w:type="spellEnd"/>
      <w:r w:rsidRPr="00A31930">
        <w:rPr>
          <w:rFonts w:ascii="Times New Roman" w:hAnsi="Times New Roman" w:cs="Times New Roman"/>
          <w:sz w:val="24"/>
          <w:szCs w:val="24"/>
        </w:rPr>
        <w:t xml:space="preserve">. </w:t>
      </w:r>
      <w:proofErr w:type="spellStart"/>
      <w:r w:rsidRPr="00A31930">
        <w:rPr>
          <w:rFonts w:ascii="Times New Roman" w:hAnsi="Times New Roman" w:cs="Times New Roman"/>
          <w:sz w:val="24"/>
          <w:szCs w:val="24"/>
        </w:rPr>
        <w:t>Лигнандар</w:t>
      </w:r>
      <w:proofErr w:type="spellEnd"/>
      <w:r w:rsidRPr="00A31930">
        <w:rPr>
          <w:rFonts w:ascii="Times New Roman" w:hAnsi="Times New Roman" w:cs="Times New Roman"/>
          <w:sz w:val="24"/>
          <w:szCs w:val="24"/>
        </w:rPr>
        <w:t xml:space="preserve"> </w:t>
      </w:r>
      <w:proofErr w:type="spellStart"/>
      <w:r w:rsidRPr="00A31930">
        <w:rPr>
          <w:rFonts w:ascii="Times New Roman" w:hAnsi="Times New Roman" w:cs="Times New Roman"/>
          <w:sz w:val="24"/>
          <w:szCs w:val="24"/>
        </w:rPr>
        <w:t>классификациясы</w:t>
      </w:r>
      <w:proofErr w:type="spellEnd"/>
      <w:r w:rsidRPr="00A31930">
        <w:rPr>
          <w:rFonts w:ascii="Times New Roman" w:hAnsi="Times New Roman" w:cs="Times New Roman"/>
          <w:sz w:val="24"/>
          <w:szCs w:val="24"/>
        </w:rPr>
        <w:t xml:space="preserve"> </w:t>
      </w:r>
      <w:proofErr w:type="spellStart"/>
      <w:r w:rsidRPr="00A31930">
        <w:rPr>
          <w:rFonts w:ascii="Times New Roman" w:hAnsi="Times New Roman" w:cs="Times New Roman"/>
          <w:sz w:val="24"/>
          <w:szCs w:val="24"/>
        </w:rPr>
        <w:t>көміртек</w:t>
      </w:r>
      <w:proofErr w:type="spellEnd"/>
      <w:r w:rsidRPr="00A31930">
        <w:rPr>
          <w:rFonts w:ascii="Times New Roman" w:hAnsi="Times New Roman" w:cs="Times New Roman"/>
          <w:sz w:val="24"/>
          <w:szCs w:val="24"/>
        </w:rPr>
        <w:t xml:space="preserve"> </w:t>
      </w:r>
      <w:proofErr w:type="spellStart"/>
      <w:r w:rsidRPr="00A31930">
        <w:rPr>
          <w:rFonts w:ascii="Times New Roman" w:hAnsi="Times New Roman" w:cs="Times New Roman"/>
          <w:sz w:val="24"/>
          <w:szCs w:val="24"/>
        </w:rPr>
        <w:t>қаңқасына</w:t>
      </w:r>
      <w:proofErr w:type="spellEnd"/>
      <w:r w:rsidRPr="00A31930">
        <w:rPr>
          <w:rFonts w:ascii="Times New Roman" w:hAnsi="Times New Roman" w:cs="Times New Roman"/>
          <w:sz w:val="24"/>
          <w:szCs w:val="24"/>
        </w:rPr>
        <w:t xml:space="preserve"> </w:t>
      </w:r>
      <w:proofErr w:type="spellStart"/>
      <w:r w:rsidRPr="00A31930">
        <w:rPr>
          <w:rFonts w:ascii="Times New Roman" w:hAnsi="Times New Roman" w:cs="Times New Roman"/>
          <w:sz w:val="24"/>
          <w:szCs w:val="24"/>
        </w:rPr>
        <w:t>негізделген</w:t>
      </w:r>
      <w:proofErr w:type="spellEnd"/>
      <w:r w:rsidRPr="00A31930">
        <w:rPr>
          <w:rFonts w:ascii="Times New Roman" w:hAnsi="Times New Roman" w:cs="Times New Roman"/>
          <w:sz w:val="24"/>
          <w:szCs w:val="24"/>
        </w:rPr>
        <w:t xml:space="preserve">. </w:t>
      </w:r>
      <w:proofErr w:type="spellStart"/>
      <w:r w:rsidRPr="00A31930">
        <w:rPr>
          <w:rFonts w:ascii="Times New Roman" w:hAnsi="Times New Roman" w:cs="Times New Roman"/>
          <w:sz w:val="24"/>
          <w:szCs w:val="24"/>
        </w:rPr>
        <w:t>Қазіргі</w:t>
      </w:r>
      <w:proofErr w:type="spellEnd"/>
      <w:r w:rsidRPr="00A31930">
        <w:rPr>
          <w:rFonts w:ascii="Times New Roman" w:hAnsi="Times New Roman" w:cs="Times New Roman"/>
          <w:sz w:val="24"/>
          <w:szCs w:val="24"/>
        </w:rPr>
        <w:t xml:space="preserve"> </w:t>
      </w:r>
      <w:proofErr w:type="spellStart"/>
      <w:r w:rsidRPr="00A31930">
        <w:rPr>
          <w:rFonts w:ascii="Times New Roman" w:hAnsi="Times New Roman" w:cs="Times New Roman"/>
          <w:sz w:val="24"/>
          <w:szCs w:val="24"/>
        </w:rPr>
        <w:t>кезде</w:t>
      </w:r>
      <w:proofErr w:type="spellEnd"/>
      <w:r w:rsidRPr="00A31930">
        <w:rPr>
          <w:rFonts w:ascii="Times New Roman" w:hAnsi="Times New Roman" w:cs="Times New Roman"/>
          <w:sz w:val="24"/>
          <w:szCs w:val="24"/>
        </w:rPr>
        <w:t xml:space="preserve"> </w:t>
      </w:r>
      <w:proofErr w:type="spellStart"/>
      <w:r w:rsidRPr="00A31930">
        <w:rPr>
          <w:rFonts w:ascii="Times New Roman" w:hAnsi="Times New Roman" w:cs="Times New Roman"/>
          <w:sz w:val="24"/>
          <w:szCs w:val="24"/>
        </w:rPr>
        <w:t>лигнандардың</w:t>
      </w:r>
      <w:proofErr w:type="spellEnd"/>
      <w:r w:rsidRPr="00A31930">
        <w:rPr>
          <w:rFonts w:ascii="Times New Roman" w:hAnsi="Times New Roman" w:cs="Times New Roman"/>
          <w:sz w:val="24"/>
          <w:szCs w:val="24"/>
        </w:rPr>
        <w:t xml:space="preserve"> </w:t>
      </w:r>
      <w:proofErr w:type="spellStart"/>
      <w:r w:rsidRPr="00A31930">
        <w:rPr>
          <w:rFonts w:ascii="Times New Roman" w:hAnsi="Times New Roman" w:cs="Times New Roman"/>
          <w:sz w:val="24"/>
          <w:szCs w:val="24"/>
        </w:rPr>
        <w:t>төрт</w:t>
      </w:r>
      <w:proofErr w:type="spellEnd"/>
      <w:r w:rsidRPr="00A31930">
        <w:rPr>
          <w:rFonts w:ascii="Times New Roman" w:hAnsi="Times New Roman" w:cs="Times New Roman"/>
          <w:sz w:val="24"/>
          <w:szCs w:val="24"/>
        </w:rPr>
        <w:t xml:space="preserve"> </w:t>
      </w:r>
      <w:proofErr w:type="spellStart"/>
      <w:r w:rsidRPr="00A31930">
        <w:rPr>
          <w:rFonts w:ascii="Times New Roman" w:hAnsi="Times New Roman" w:cs="Times New Roman"/>
          <w:sz w:val="24"/>
          <w:szCs w:val="24"/>
        </w:rPr>
        <w:t>түрлі</w:t>
      </w:r>
      <w:proofErr w:type="spellEnd"/>
      <w:r w:rsidRPr="00A31930">
        <w:rPr>
          <w:rFonts w:ascii="Times New Roman" w:hAnsi="Times New Roman" w:cs="Times New Roman"/>
          <w:sz w:val="24"/>
          <w:szCs w:val="24"/>
        </w:rPr>
        <w:t xml:space="preserve"> </w:t>
      </w:r>
      <w:proofErr w:type="spellStart"/>
      <w:r w:rsidRPr="00A31930">
        <w:rPr>
          <w:rFonts w:ascii="Times New Roman" w:hAnsi="Times New Roman" w:cs="Times New Roman"/>
          <w:sz w:val="24"/>
          <w:szCs w:val="24"/>
        </w:rPr>
        <w:t>тобы</w:t>
      </w:r>
      <w:proofErr w:type="spellEnd"/>
      <w:r w:rsidRPr="00A31930">
        <w:rPr>
          <w:rFonts w:ascii="Times New Roman" w:hAnsi="Times New Roman" w:cs="Times New Roman"/>
          <w:sz w:val="24"/>
          <w:szCs w:val="24"/>
        </w:rPr>
        <w:t xml:space="preserve"> </w:t>
      </w:r>
      <w:proofErr w:type="spellStart"/>
      <w:r w:rsidRPr="00A31930">
        <w:rPr>
          <w:rFonts w:ascii="Times New Roman" w:hAnsi="Times New Roman" w:cs="Times New Roman"/>
          <w:sz w:val="24"/>
          <w:szCs w:val="24"/>
        </w:rPr>
        <w:t>практикалық</w:t>
      </w:r>
      <w:proofErr w:type="spellEnd"/>
      <w:r w:rsidRPr="00A31930">
        <w:rPr>
          <w:rFonts w:ascii="Times New Roman" w:hAnsi="Times New Roman" w:cs="Times New Roman"/>
          <w:sz w:val="24"/>
          <w:szCs w:val="24"/>
        </w:rPr>
        <w:t xml:space="preserve"> </w:t>
      </w:r>
      <w:proofErr w:type="spellStart"/>
      <w:r w:rsidRPr="00A31930">
        <w:rPr>
          <w:rFonts w:ascii="Times New Roman" w:hAnsi="Times New Roman" w:cs="Times New Roman"/>
          <w:sz w:val="24"/>
          <w:szCs w:val="24"/>
        </w:rPr>
        <w:t>пайда</w:t>
      </w:r>
      <w:proofErr w:type="spellEnd"/>
      <w:r w:rsidRPr="00A31930">
        <w:rPr>
          <w:rFonts w:ascii="Times New Roman" w:hAnsi="Times New Roman" w:cs="Times New Roman"/>
          <w:sz w:val="24"/>
          <w:szCs w:val="24"/>
        </w:rPr>
        <w:t xml:space="preserve"> </w:t>
      </w:r>
      <w:proofErr w:type="spellStart"/>
      <w:r w:rsidRPr="00A31930">
        <w:rPr>
          <w:rFonts w:ascii="Times New Roman" w:hAnsi="Times New Roman" w:cs="Times New Roman"/>
          <w:sz w:val="24"/>
          <w:szCs w:val="24"/>
        </w:rPr>
        <w:t>тапқан</w:t>
      </w:r>
      <w:proofErr w:type="spellEnd"/>
      <w:r w:rsidRPr="00A31930">
        <w:rPr>
          <w:rFonts w:ascii="Times New Roman" w:hAnsi="Times New Roman" w:cs="Times New Roman"/>
          <w:sz w:val="24"/>
          <w:szCs w:val="24"/>
        </w:rPr>
        <w:t>:</w:t>
      </w:r>
    </w:p>
    <w:p w:rsidR="00CB0441" w:rsidRPr="00A31930" w:rsidRDefault="00CB0441" w:rsidP="00CB0441">
      <w:pPr>
        <w:spacing w:after="0" w:line="276" w:lineRule="auto"/>
        <w:jc w:val="both"/>
        <w:rPr>
          <w:rFonts w:ascii="Times New Roman" w:hAnsi="Times New Roman" w:cs="Times New Roman"/>
          <w:sz w:val="24"/>
          <w:szCs w:val="24"/>
        </w:rPr>
      </w:pPr>
      <w:r w:rsidRPr="00A31930">
        <w:rPr>
          <w:rFonts w:ascii="Times New Roman" w:hAnsi="Times New Roman" w:cs="Times New Roman"/>
          <w:sz w:val="24"/>
          <w:szCs w:val="24"/>
        </w:rPr>
        <w:t xml:space="preserve"> 1. </w:t>
      </w:r>
      <w:proofErr w:type="spellStart"/>
      <w:r w:rsidRPr="00A31930">
        <w:rPr>
          <w:rFonts w:ascii="Times New Roman" w:hAnsi="Times New Roman" w:cs="Times New Roman"/>
          <w:sz w:val="24"/>
          <w:szCs w:val="24"/>
        </w:rPr>
        <w:t>Лигнандар</w:t>
      </w:r>
      <w:proofErr w:type="spellEnd"/>
      <w:r w:rsidRPr="00A31930">
        <w:rPr>
          <w:rFonts w:ascii="Times New Roman" w:hAnsi="Times New Roman" w:cs="Times New Roman"/>
          <w:sz w:val="24"/>
          <w:szCs w:val="24"/>
        </w:rPr>
        <w:t xml:space="preserve"> </w:t>
      </w:r>
      <w:proofErr w:type="spellStart"/>
      <w:r w:rsidRPr="00A31930">
        <w:rPr>
          <w:rFonts w:ascii="Times New Roman" w:hAnsi="Times New Roman" w:cs="Times New Roman"/>
          <w:sz w:val="24"/>
          <w:szCs w:val="24"/>
        </w:rPr>
        <w:t>немесе</w:t>
      </w:r>
      <w:proofErr w:type="spellEnd"/>
      <w:r w:rsidRPr="00A31930">
        <w:rPr>
          <w:rFonts w:ascii="Times New Roman" w:hAnsi="Times New Roman" w:cs="Times New Roman"/>
          <w:sz w:val="24"/>
          <w:szCs w:val="24"/>
        </w:rPr>
        <w:t xml:space="preserve"> бутан </w:t>
      </w:r>
      <w:proofErr w:type="spellStart"/>
      <w:r w:rsidRPr="00A31930">
        <w:rPr>
          <w:rFonts w:ascii="Times New Roman" w:hAnsi="Times New Roman" w:cs="Times New Roman"/>
          <w:sz w:val="24"/>
          <w:szCs w:val="24"/>
        </w:rPr>
        <w:t>туындылары</w:t>
      </w:r>
      <w:proofErr w:type="spellEnd"/>
      <w:r w:rsidRPr="00A31930">
        <w:rPr>
          <w:rFonts w:ascii="Times New Roman" w:hAnsi="Times New Roman" w:cs="Times New Roman"/>
          <w:sz w:val="24"/>
          <w:szCs w:val="24"/>
        </w:rPr>
        <w:t xml:space="preserve"> (А).</w:t>
      </w:r>
    </w:p>
    <w:p w:rsidR="00CB0441" w:rsidRPr="00A31930" w:rsidRDefault="00CB0441" w:rsidP="00CB0441">
      <w:pPr>
        <w:spacing w:after="0" w:line="276" w:lineRule="auto"/>
        <w:jc w:val="both"/>
        <w:rPr>
          <w:rFonts w:ascii="Times New Roman" w:hAnsi="Times New Roman" w:cs="Times New Roman"/>
          <w:sz w:val="24"/>
          <w:szCs w:val="24"/>
        </w:rPr>
      </w:pPr>
      <w:r w:rsidRPr="00A31930">
        <w:rPr>
          <w:rFonts w:ascii="Times New Roman" w:hAnsi="Times New Roman" w:cs="Times New Roman"/>
          <w:sz w:val="24"/>
          <w:szCs w:val="24"/>
        </w:rPr>
        <w:t xml:space="preserve"> 2. </w:t>
      </w:r>
      <w:proofErr w:type="spellStart"/>
      <w:r w:rsidRPr="00A31930">
        <w:rPr>
          <w:rFonts w:ascii="Times New Roman" w:hAnsi="Times New Roman" w:cs="Times New Roman"/>
          <w:sz w:val="24"/>
          <w:szCs w:val="24"/>
        </w:rPr>
        <w:t>Лигнанолидтер</w:t>
      </w:r>
      <w:proofErr w:type="spellEnd"/>
      <w:r w:rsidRPr="00A31930">
        <w:rPr>
          <w:rFonts w:ascii="Times New Roman" w:hAnsi="Times New Roman" w:cs="Times New Roman"/>
          <w:sz w:val="24"/>
          <w:szCs w:val="24"/>
        </w:rPr>
        <w:t xml:space="preserve"> </w:t>
      </w:r>
      <w:proofErr w:type="spellStart"/>
      <w:r w:rsidRPr="00A31930">
        <w:rPr>
          <w:rFonts w:ascii="Times New Roman" w:hAnsi="Times New Roman" w:cs="Times New Roman"/>
          <w:sz w:val="24"/>
          <w:szCs w:val="24"/>
        </w:rPr>
        <w:t>немесе</w:t>
      </w:r>
      <w:proofErr w:type="spellEnd"/>
      <w:r w:rsidRPr="00A31930">
        <w:rPr>
          <w:rFonts w:ascii="Times New Roman" w:hAnsi="Times New Roman" w:cs="Times New Roman"/>
          <w:sz w:val="24"/>
          <w:szCs w:val="24"/>
        </w:rPr>
        <w:t xml:space="preserve"> </w:t>
      </w:r>
      <w:proofErr w:type="spellStart"/>
      <w:r w:rsidRPr="00A31930">
        <w:rPr>
          <w:rFonts w:ascii="Times New Roman" w:hAnsi="Times New Roman" w:cs="Times New Roman"/>
          <w:sz w:val="24"/>
          <w:szCs w:val="24"/>
        </w:rPr>
        <w:t>бутанолид</w:t>
      </w:r>
      <w:proofErr w:type="spellEnd"/>
      <w:r w:rsidRPr="00A31930">
        <w:rPr>
          <w:rFonts w:ascii="Times New Roman" w:hAnsi="Times New Roman" w:cs="Times New Roman"/>
          <w:sz w:val="24"/>
          <w:szCs w:val="24"/>
        </w:rPr>
        <w:t xml:space="preserve"> </w:t>
      </w:r>
      <w:proofErr w:type="spellStart"/>
      <w:r w:rsidRPr="00A31930">
        <w:rPr>
          <w:rFonts w:ascii="Times New Roman" w:hAnsi="Times New Roman" w:cs="Times New Roman"/>
          <w:sz w:val="24"/>
          <w:szCs w:val="24"/>
        </w:rPr>
        <w:t>туындылары</w:t>
      </w:r>
      <w:proofErr w:type="spellEnd"/>
      <w:r w:rsidRPr="00A31930">
        <w:rPr>
          <w:rFonts w:ascii="Times New Roman" w:hAnsi="Times New Roman" w:cs="Times New Roman"/>
          <w:sz w:val="24"/>
          <w:szCs w:val="24"/>
        </w:rPr>
        <w:t xml:space="preserve"> (Б).</w:t>
      </w:r>
    </w:p>
    <w:p w:rsidR="00CB0441" w:rsidRPr="00A31930" w:rsidRDefault="00CB0441" w:rsidP="00CB0441">
      <w:pPr>
        <w:spacing w:after="0" w:line="276" w:lineRule="auto"/>
        <w:jc w:val="both"/>
        <w:rPr>
          <w:rFonts w:ascii="Times New Roman" w:hAnsi="Times New Roman" w:cs="Times New Roman"/>
          <w:sz w:val="24"/>
          <w:szCs w:val="24"/>
        </w:rPr>
      </w:pPr>
      <w:r w:rsidRPr="00A31930">
        <w:rPr>
          <w:rFonts w:ascii="Times New Roman" w:hAnsi="Times New Roman" w:cs="Times New Roman"/>
          <w:sz w:val="24"/>
          <w:szCs w:val="24"/>
        </w:rPr>
        <w:t xml:space="preserve"> 3. </w:t>
      </w:r>
      <w:proofErr w:type="spellStart"/>
      <w:r w:rsidRPr="00A31930">
        <w:rPr>
          <w:rFonts w:ascii="Times New Roman" w:hAnsi="Times New Roman" w:cs="Times New Roman"/>
          <w:sz w:val="24"/>
          <w:szCs w:val="24"/>
        </w:rPr>
        <w:t>Моноэпоксилигнандар</w:t>
      </w:r>
      <w:proofErr w:type="spellEnd"/>
      <w:r w:rsidRPr="00A31930">
        <w:rPr>
          <w:rFonts w:ascii="Times New Roman" w:hAnsi="Times New Roman" w:cs="Times New Roman"/>
          <w:sz w:val="24"/>
          <w:szCs w:val="24"/>
        </w:rPr>
        <w:t xml:space="preserve"> </w:t>
      </w:r>
      <w:proofErr w:type="spellStart"/>
      <w:r w:rsidRPr="00A31930">
        <w:rPr>
          <w:rFonts w:ascii="Times New Roman" w:hAnsi="Times New Roman" w:cs="Times New Roman"/>
          <w:sz w:val="24"/>
          <w:szCs w:val="24"/>
        </w:rPr>
        <w:t>немесе</w:t>
      </w:r>
      <w:proofErr w:type="spellEnd"/>
      <w:r w:rsidRPr="00A31930">
        <w:rPr>
          <w:rFonts w:ascii="Times New Roman" w:hAnsi="Times New Roman" w:cs="Times New Roman"/>
          <w:sz w:val="24"/>
          <w:szCs w:val="24"/>
        </w:rPr>
        <w:t xml:space="preserve"> </w:t>
      </w:r>
      <w:proofErr w:type="spellStart"/>
      <w:r w:rsidRPr="00A31930">
        <w:rPr>
          <w:rFonts w:ascii="Times New Roman" w:hAnsi="Times New Roman" w:cs="Times New Roman"/>
          <w:sz w:val="24"/>
          <w:szCs w:val="24"/>
        </w:rPr>
        <w:t>тетрагидрофурандар</w:t>
      </w:r>
      <w:proofErr w:type="spellEnd"/>
      <w:r w:rsidRPr="00A31930">
        <w:rPr>
          <w:rFonts w:ascii="Times New Roman" w:hAnsi="Times New Roman" w:cs="Times New Roman"/>
          <w:sz w:val="24"/>
          <w:szCs w:val="24"/>
        </w:rPr>
        <w:t xml:space="preserve"> (В).</w:t>
      </w:r>
    </w:p>
    <w:p w:rsidR="00CB0441" w:rsidRPr="00A31930" w:rsidRDefault="00CB0441" w:rsidP="00CB0441">
      <w:pPr>
        <w:spacing w:after="0" w:line="276" w:lineRule="auto"/>
        <w:jc w:val="both"/>
        <w:rPr>
          <w:rFonts w:ascii="Times New Roman" w:hAnsi="Times New Roman" w:cs="Times New Roman"/>
          <w:sz w:val="24"/>
          <w:szCs w:val="24"/>
        </w:rPr>
      </w:pPr>
      <w:r w:rsidRPr="00A31930">
        <w:rPr>
          <w:rFonts w:ascii="Times New Roman" w:hAnsi="Times New Roman" w:cs="Times New Roman"/>
          <w:sz w:val="24"/>
          <w:szCs w:val="24"/>
        </w:rPr>
        <w:t xml:space="preserve"> 4. </w:t>
      </w:r>
      <w:proofErr w:type="spellStart"/>
      <w:r w:rsidRPr="00A31930">
        <w:rPr>
          <w:rFonts w:ascii="Times New Roman" w:hAnsi="Times New Roman" w:cs="Times New Roman"/>
          <w:sz w:val="24"/>
          <w:szCs w:val="24"/>
        </w:rPr>
        <w:t>Бисэпоксилигнандар</w:t>
      </w:r>
      <w:proofErr w:type="spellEnd"/>
      <w:r w:rsidRPr="00A31930">
        <w:rPr>
          <w:rFonts w:ascii="Times New Roman" w:hAnsi="Times New Roman" w:cs="Times New Roman"/>
          <w:sz w:val="24"/>
          <w:szCs w:val="24"/>
        </w:rPr>
        <w:t xml:space="preserve"> </w:t>
      </w:r>
      <w:proofErr w:type="spellStart"/>
      <w:r w:rsidRPr="00A31930">
        <w:rPr>
          <w:rFonts w:ascii="Times New Roman" w:hAnsi="Times New Roman" w:cs="Times New Roman"/>
          <w:sz w:val="24"/>
          <w:szCs w:val="24"/>
        </w:rPr>
        <w:t>немесе</w:t>
      </w:r>
      <w:proofErr w:type="spellEnd"/>
      <w:r w:rsidRPr="00A31930">
        <w:rPr>
          <w:rFonts w:ascii="Times New Roman" w:hAnsi="Times New Roman" w:cs="Times New Roman"/>
          <w:sz w:val="24"/>
          <w:szCs w:val="24"/>
        </w:rPr>
        <w:t xml:space="preserve"> 3,7-диоксобицикло (3.3.0)-октан </w:t>
      </w:r>
      <w:proofErr w:type="spellStart"/>
      <w:r w:rsidRPr="00A31930">
        <w:rPr>
          <w:rFonts w:ascii="Times New Roman" w:hAnsi="Times New Roman" w:cs="Times New Roman"/>
          <w:sz w:val="24"/>
          <w:szCs w:val="24"/>
        </w:rPr>
        <w:t>туындылары</w:t>
      </w:r>
      <w:proofErr w:type="spellEnd"/>
      <w:r w:rsidRPr="00A31930">
        <w:rPr>
          <w:rFonts w:ascii="Times New Roman" w:hAnsi="Times New Roman" w:cs="Times New Roman"/>
          <w:sz w:val="24"/>
          <w:szCs w:val="24"/>
        </w:rPr>
        <w:t xml:space="preserve"> (Г). С</w:t>
      </w:r>
      <w:proofErr w:type="gramStart"/>
      <w:r w:rsidRPr="00A31930">
        <w:rPr>
          <w:rFonts w:ascii="Times New Roman" w:hAnsi="Times New Roman" w:cs="Times New Roman"/>
          <w:sz w:val="24"/>
          <w:szCs w:val="24"/>
        </w:rPr>
        <w:t>7</w:t>
      </w:r>
      <w:proofErr w:type="gramEnd"/>
      <w:r w:rsidRPr="00A31930">
        <w:rPr>
          <w:rFonts w:ascii="Times New Roman" w:hAnsi="Times New Roman" w:cs="Times New Roman"/>
          <w:sz w:val="24"/>
          <w:szCs w:val="24"/>
        </w:rPr>
        <w:t xml:space="preserve">/С6″ циклизация </w:t>
      </w:r>
      <w:proofErr w:type="spellStart"/>
      <w:r w:rsidRPr="00A31930">
        <w:rPr>
          <w:rFonts w:ascii="Times New Roman" w:hAnsi="Times New Roman" w:cs="Times New Roman"/>
          <w:sz w:val="24"/>
          <w:szCs w:val="24"/>
        </w:rPr>
        <w:t>өнімдері</w:t>
      </w:r>
      <w:proofErr w:type="spellEnd"/>
      <w:r w:rsidRPr="00A31930">
        <w:rPr>
          <w:rFonts w:ascii="Times New Roman" w:hAnsi="Times New Roman" w:cs="Times New Roman"/>
          <w:sz w:val="24"/>
          <w:szCs w:val="24"/>
        </w:rPr>
        <w:t xml:space="preserve"> </w:t>
      </w:r>
      <w:proofErr w:type="spellStart"/>
      <w:r w:rsidRPr="00A31930">
        <w:rPr>
          <w:rFonts w:ascii="Times New Roman" w:hAnsi="Times New Roman" w:cs="Times New Roman"/>
          <w:sz w:val="24"/>
          <w:szCs w:val="24"/>
        </w:rPr>
        <w:t>үлкен</w:t>
      </w:r>
      <w:proofErr w:type="spellEnd"/>
      <w:r w:rsidRPr="00A31930">
        <w:rPr>
          <w:rFonts w:ascii="Times New Roman" w:hAnsi="Times New Roman" w:cs="Times New Roman"/>
          <w:sz w:val="24"/>
          <w:szCs w:val="24"/>
        </w:rPr>
        <w:t xml:space="preserve"> </w:t>
      </w:r>
      <w:proofErr w:type="spellStart"/>
      <w:r w:rsidRPr="00A31930">
        <w:rPr>
          <w:rFonts w:ascii="Times New Roman" w:hAnsi="Times New Roman" w:cs="Times New Roman"/>
          <w:sz w:val="24"/>
          <w:szCs w:val="24"/>
        </w:rPr>
        <w:t>класты</w:t>
      </w:r>
      <w:proofErr w:type="spellEnd"/>
      <w:r w:rsidRPr="00A31930">
        <w:rPr>
          <w:rFonts w:ascii="Times New Roman" w:hAnsi="Times New Roman" w:cs="Times New Roman"/>
          <w:sz w:val="24"/>
          <w:szCs w:val="24"/>
        </w:rPr>
        <w:t xml:space="preserve"> </w:t>
      </w:r>
      <w:proofErr w:type="spellStart"/>
      <w:r w:rsidRPr="00A31930">
        <w:rPr>
          <w:rFonts w:ascii="Times New Roman" w:hAnsi="Times New Roman" w:cs="Times New Roman"/>
          <w:sz w:val="24"/>
          <w:szCs w:val="24"/>
        </w:rPr>
        <w:t>құрайды</w:t>
      </w:r>
      <w:proofErr w:type="spellEnd"/>
      <w:r w:rsidRPr="00A31930">
        <w:rPr>
          <w:rFonts w:ascii="Times New Roman" w:hAnsi="Times New Roman" w:cs="Times New Roman"/>
          <w:sz w:val="24"/>
          <w:szCs w:val="24"/>
        </w:rPr>
        <w:t xml:space="preserve">, </w:t>
      </w:r>
      <w:proofErr w:type="spellStart"/>
      <w:r w:rsidRPr="00A31930">
        <w:rPr>
          <w:rFonts w:ascii="Times New Roman" w:hAnsi="Times New Roman" w:cs="Times New Roman"/>
          <w:sz w:val="24"/>
          <w:szCs w:val="24"/>
        </w:rPr>
        <w:t>оларды</w:t>
      </w:r>
      <w:proofErr w:type="spellEnd"/>
      <w:r w:rsidRPr="00A31930">
        <w:rPr>
          <w:rFonts w:ascii="Times New Roman" w:hAnsi="Times New Roman" w:cs="Times New Roman"/>
          <w:sz w:val="24"/>
          <w:szCs w:val="24"/>
        </w:rPr>
        <w:t xml:space="preserve"> </w:t>
      </w:r>
      <w:proofErr w:type="spellStart"/>
      <w:r w:rsidRPr="00A31930">
        <w:rPr>
          <w:rFonts w:ascii="Times New Roman" w:hAnsi="Times New Roman" w:cs="Times New Roman"/>
          <w:sz w:val="24"/>
          <w:szCs w:val="24"/>
        </w:rPr>
        <w:t>циклолигнандар</w:t>
      </w:r>
      <w:proofErr w:type="spellEnd"/>
      <w:r w:rsidRPr="00A31930">
        <w:rPr>
          <w:rFonts w:ascii="Times New Roman" w:hAnsi="Times New Roman" w:cs="Times New Roman"/>
          <w:sz w:val="24"/>
          <w:szCs w:val="24"/>
        </w:rPr>
        <w:t xml:space="preserve"> </w:t>
      </w:r>
      <w:proofErr w:type="spellStart"/>
      <w:r w:rsidRPr="00A31930">
        <w:rPr>
          <w:rFonts w:ascii="Times New Roman" w:hAnsi="Times New Roman" w:cs="Times New Roman"/>
          <w:sz w:val="24"/>
          <w:szCs w:val="24"/>
        </w:rPr>
        <w:t>дейді</w:t>
      </w:r>
      <w:proofErr w:type="spellEnd"/>
      <w:r w:rsidRPr="00A31930">
        <w:rPr>
          <w:rFonts w:ascii="Times New Roman" w:hAnsi="Times New Roman" w:cs="Times New Roman"/>
          <w:sz w:val="24"/>
          <w:szCs w:val="24"/>
        </w:rPr>
        <w:t>.</w:t>
      </w:r>
    </w:p>
    <w:p w:rsidR="00CB0441" w:rsidRPr="00A31930" w:rsidRDefault="00CB0441" w:rsidP="00CB0441">
      <w:pPr>
        <w:spacing w:after="0" w:line="276" w:lineRule="auto"/>
        <w:jc w:val="both"/>
        <w:rPr>
          <w:rFonts w:ascii="Times New Roman" w:hAnsi="Times New Roman" w:cs="Times New Roman"/>
          <w:sz w:val="24"/>
          <w:szCs w:val="24"/>
        </w:rPr>
      </w:pPr>
      <w:r w:rsidRPr="00A31930">
        <w:rPr>
          <w:rFonts w:ascii="Times New Roman" w:hAnsi="Times New Roman" w:cs="Times New Roman"/>
          <w:sz w:val="24"/>
          <w:szCs w:val="24"/>
        </w:rPr>
        <w:t xml:space="preserve"> 5. </w:t>
      </w:r>
      <w:proofErr w:type="spellStart"/>
      <w:r w:rsidRPr="00A31930">
        <w:rPr>
          <w:rFonts w:ascii="Times New Roman" w:hAnsi="Times New Roman" w:cs="Times New Roman"/>
          <w:sz w:val="24"/>
          <w:szCs w:val="24"/>
        </w:rPr>
        <w:t>Тетрагидронафталин</w:t>
      </w:r>
      <w:proofErr w:type="spellEnd"/>
      <w:r w:rsidRPr="00A31930">
        <w:rPr>
          <w:rFonts w:ascii="Times New Roman" w:hAnsi="Times New Roman" w:cs="Times New Roman"/>
          <w:sz w:val="24"/>
          <w:szCs w:val="24"/>
        </w:rPr>
        <w:t xml:space="preserve"> </w:t>
      </w:r>
      <w:proofErr w:type="spellStart"/>
      <w:r w:rsidRPr="00A31930">
        <w:rPr>
          <w:rFonts w:ascii="Times New Roman" w:hAnsi="Times New Roman" w:cs="Times New Roman"/>
          <w:sz w:val="24"/>
          <w:szCs w:val="24"/>
        </w:rPr>
        <w:t>жəне</w:t>
      </w:r>
      <w:proofErr w:type="spellEnd"/>
      <w:r w:rsidRPr="00A31930">
        <w:rPr>
          <w:rFonts w:ascii="Times New Roman" w:hAnsi="Times New Roman" w:cs="Times New Roman"/>
          <w:sz w:val="24"/>
          <w:szCs w:val="24"/>
        </w:rPr>
        <w:t xml:space="preserve"> </w:t>
      </w:r>
      <w:proofErr w:type="spellStart"/>
      <w:r w:rsidRPr="00A31930">
        <w:rPr>
          <w:rFonts w:ascii="Times New Roman" w:hAnsi="Times New Roman" w:cs="Times New Roman"/>
          <w:sz w:val="24"/>
          <w:szCs w:val="24"/>
        </w:rPr>
        <w:t>оның</w:t>
      </w:r>
      <w:proofErr w:type="spellEnd"/>
      <w:r w:rsidRPr="00A31930">
        <w:rPr>
          <w:rFonts w:ascii="Times New Roman" w:hAnsi="Times New Roman" w:cs="Times New Roman"/>
          <w:sz w:val="24"/>
          <w:szCs w:val="24"/>
        </w:rPr>
        <w:t xml:space="preserve"> </w:t>
      </w:r>
      <w:proofErr w:type="spellStart"/>
      <w:r w:rsidRPr="00A31930">
        <w:rPr>
          <w:rFonts w:ascii="Times New Roman" w:hAnsi="Times New Roman" w:cs="Times New Roman"/>
          <w:sz w:val="24"/>
          <w:szCs w:val="24"/>
        </w:rPr>
        <w:t>туындылары</w:t>
      </w:r>
      <w:proofErr w:type="spellEnd"/>
      <w:r w:rsidRPr="00A31930">
        <w:rPr>
          <w:rFonts w:ascii="Times New Roman" w:hAnsi="Times New Roman" w:cs="Times New Roman"/>
          <w:sz w:val="24"/>
          <w:szCs w:val="24"/>
        </w:rPr>
        <w:t xml:space="preserve"> (Д).</w:t>
      </w:r>
    </w:p>
    <w:p w:rsidR="00CB0441" w:rsidRPr="00A31930" w:rsidRDefault="00CB0441" w:rsidP="00CB0441">
      <w:pPr>
        <w:spacing w:after="0" w:line="276" w:lineRule="auto"/>
        <w:jc w:val="both"/>
        <w:rPr>
          <w:rFonts w:ascii="Times New Roman" w:hAnsi="Times New Roman" w:cs="Times New Roman"/>
          <w:sz w:val="24"/>
          <w:szCs w:val="24"/>
          <w:lang w:val="kk-KZ"/>
        </w:rPr>
      </w:pPr>
      <w:r w:rsidRPr="00A31930">
        <w:rPr>
          <w:rFonts w:ascii="Times New Roman" w:hAnsi="Times New Roman" w:cs="Times New Roman"/>
          <w:sz w:val="24"/>
          <w:szCs w:val="24"/>
        </w:rPr>
        <w:t xml:space="preserve"> 6. </w:t>
      </w:r>
      <w:proofErr w:type="gramStart"/>
      <w:r w:rsidRPr="00A31930">
        <w:rPr>
          <w:rFonts w:ascii="Times New Roman" w:hAnsi="Times New Roman" w:cs="Times New Roman"/>
          <w:sz w:val="24"/>
          <w:szCs w:val="24"/>
        </w:rPr>
        <w:t xml:space="preserve">Нафталин </w:t>
      </w:r>
      <w:proofErr w:type="spellStart"/>
      <w:r w:rsidRPr="00A31930">
        <w:rPr>
          <w:rFonts w:ascii="Times New Roman" w:hAnsi="Times New Roman" w:cs="Times New Roman"/>
          <w:sz w:val="24"/>
          <w:szCs w:val="24"/>
        </w:rPr>
        <w:t>ж</w:t>
      </w:r>
      <w:proofErr w:type="gramEnd"/>
      <w:r w:rsidRPr="00A31930">
        <w:rPr>
          <w:rFonts w:ascii="Times New Roman" w:hAnsi="Times New Roman" w:cs="Times New Roman"/>
          <w:sz w:val="24"/>
          <w:szCs w:val="24"/>
        </w:rPr>
        <w:t>əне</w:t>
      </w:r>
      <w:proofErr w:type="spellEnd"/>
      <w:r w:rsidRPr="00A31930">
        <w:rPr>
          <w:rFonts w:ascii="Times New Roman" w:hAnsi="Times New Roman" w:cs="Times New Roman"/>
          <w:sz w:val="24"/>
          <w:szCs w:val="24"/>
        </w:rPr>
        <w:t xml:space="preserve"> </w:t>
      </w:r>
      <w:proofErr w:type="spellStart"/>
      <w:r w:rsidRPr="00A31930">
        <w:rPr>
          <w:rFonts w:ascii="Times New Roman" w:hAnsi="Times New Roman" w:cs="Times New Roman"/>
          <w:sz w:val="24"/>
          <w:szCs w:val="24"/>
        </w:rPr>
        <w:t>оның</w:t>
      </w:r>
      <w:proofErr w:type="spellEnd"/>
      <w:r w:rsidRPr="00A31930">
        <w:rPr>
          <w:rFonts w:ascii="Times New Roman" w:hAnsi="Times New Roman" w:cs="Times New Roman"/>
          <w:sz w:val="24"/>
          <w:szCs w:val="24"/>
        </w:rPr>
        <w:t xml:space="preserve"> </w:t>
      </w:r>
      <w:proofErr w:type="spellStart"/>
      <w:r w:rsidRPr="00A31930">
        <w:rPr>
          <w:rFonts w:ascii="Times New Roman" w:hAnsi="Times New Roman" w:cs="Times New Roman"/>
          <w:sz w:val="24"/>
          <w:szCs w:val="24"/>
        </w:rPr>
        <w:t>туындылары</w:t>
      </w:r>
      <w:proofErr w:type="spellEnd"/>
      <w:r w:rsidRPr="00A31930">
        <w:rPr>
          <w:rFonts w:ascii="Times New Roman" w:hAnsi="Times New Roman" w:cs="Times New Roman"/>
          <w:sz w:val="24"/>
          <w:szCs w:val="24"/>
        </w:rPr>
        <w:t xml:space="preserve"> (Е)</w:t>
      </w:r>
      <w:r w:rsidRPr="00A31930">
        <w:rPr>
          <w:rFonts w:ascii="Times New Roman" w:hAnsi="Times New Roman" w:cs="Times New Roman"/>
          <w:sz w:val="24"/>
          <w:szCs w:val="24"/>
          <w:lang w:val="kk-KZ"/>
        </w:rPr>
        <w:t xml:space="preserve">. </w:t>
      </w:r>
    </w:p>
    <w:p w:rsidR="00CB0441" w:rsidRPr="00A31930" w:rsidRDefault="00CB0441" w:rsidP="00CB0441">
      <w:pPr>
        <w:spacing w:after="0" w:line="276" w:lineRule="auto"/>
        <w:jc w:val="both"/>
        <w:rPr>
          <w:rFonts w:ascii="Times New Roman" w:hAnsi="Times New Roman" w:cs="Times New Roman"/>
          <w:sz w:val="24"/>
          <w:szCs w:val="24"/>
          <w:lang w:val="kk-KZ"/>
        </w:rPr>
      </w:pPr>
    </w:p>
    <w:p w:rsidR="00CB0441" w:rsidRPr="00A31930" w:rsidRDefault="00CB0441" w:rsidP="00CB0441">
      <w:pPr>
        <w:spacing w:after="0" w:line="276" w:lineRule="auto"/>
        <w:jc w:val="both"/>
        <w:rPr>
          <w:rFonts w:ascii="Times New Roman" w:hAnsi="Times New Roman" w:cs="Times New Roman"/>
          <w:sz w:val="24"/>
          <w:szCs w:val="24"/>
          <w:lang w:val="kk-KZ"/>
        </w:rPr>
      </w:pPr>
      <w:r w:rsidRPr="00A31930">
        <w:rPr>
          <w:rFonts w:ascii="Times New Roman" w:hAnsi="Times New Roman" w:cs="Times New Roman"/>
          <w:sz w:val="24"/>
          <w:szCs w:val="24"/>
          <w:lang w:val="kk-KZ"/>
        </w:rPr>
        <w:t>Лигнандар өсімдік шикізатында кеңінен таралған қосылыстар, олар өсімдіктің көптеген тұқымдарында табылған: жалаңаш тұқымды жəне гүлді өсімдіктерде, үйеңкіде, қарағайда, күрделі гүлді, арал, барбарис, күнжіт, т.б. тұқымдастарда кездеседі. Өсімдіктің барлық бөліктерінде жинақталады, бірақ ең көп жинақталатын орны: өсімдік тұқымы, тамыры, түбірі жəне қатты сабақтарда. Лигнандар ағаш ядросында жəне кейбір шырша ағаштарының жарақаттанған бөлігінен алынған шайыр құрамында кездеседі. Лигнандар өсімдікте жоғарғы жəне эфир майларда еріген күйде, смолада болады немесе дəнек-түйіршек «бусин» (лимонник лигнаны) сияқты болады, сондықтан да оларды жеке күйде бөлу өте қиын, өсімдікте агликон түрінде жиі кездеседі. Лигнандар дəнді-дақыл өнімдерде (бидай, арпа, сұлы), бұршақ тұқымдастарда (фасоль, соя, чечевица) жəне көкөністе (сарымсақ, спаржа, брокколи, сəбіз) кездеседі. Ең қарапайым лигнан – гваярет қышқылы, оны көп уақыт тамаққа бұзылудан сақтау үшін консервант есебінде қолданған, кейіннен бұл зат мутагенді қасиет көрсететіні анықталып пайдалануы тоқтатылған.</w:t>
      </w:r>
    </w:p>
    <w:p w:rsidR="00CB0441" w:rsidRDefault="00CB0441" w:rsidP="004C5070">
      <w:pPr>
        <w:spacing w:after="0" w:line="276" w:lineRule="auto"/>
        <w:jc w:val="center"/>
        <w:rPr>
          <w:rFonts w:ascii="Times New Roman" w:hAnsi="Times New Roman" w:cs="Times New Roman"/>
          <w:b/>
          <w:sz w:val="24"/>
          <w:szCs w:val="24"/>
          <w:lang w:val="kk-KZ"/>
        </w:rPr>
      </w:pPr>
    </w:p>
    <w:p w:rsidR="00CB0441" w:rsidRPr="00A31930" w:rsidRDefault="00CB0441" w:rsidP="00CB0441">
      <w:pPr>
        <w:spacing w:after="0" w:line="276" w:lineRule="auto"/>
        <w:jc w:val="both"/>
        <w:rPr>
          <w:rFonts w:ascii="Times New Roman" w:hAnsi="Times New Roman" w:cs="Times New Roman"/>
          <w:sz w:val="24"/>
          <w:szCs w:val="24"/>
          <w:lang w:val="kk-KZ"/>
        </w:rPr>
      </w:pPr>
    </w:p>
    <w:p w:rsidR="00CB0441" w:rsidRPr="00A31930" w:rsidRDefault="00CB0441" w:rsidP="00CB0441">
      <w:pPr>
        <w:spacing w:after="0" w:line="276" w:lineRule="auto"/>
        <w:jc w:val="center"/>
        <w:rPr>
          <w:rFonts w:ascii="Times New Roman" w:hAnsi="Times New Roman" w:cs="Times New Roman"/>
          <w:sz w:val="24"/>
          <w:szCs w:val="24"/>
          <w:lang w:val="kk-KZ"/>
        </w:rPr>
      </w:pPr>
      <w:r>
        <w:rPr>
          <w:rFonts w:ascii="Times New Roman" w:hAnsi="Times New Roman" w:cs="Times New Roman"/>
          <w:b/>
          <w:sz w:val="24"/>
          <w:szCs w:val="24"/>
          <w:lang w:val="kk-KZ"/>
        </w:rPr>
        <w:t>№ 9</w:t>
      </w:r>
      <w:r w:rsidRPr="00A31930">
        <w:rPr>
          <w:rFonts w:ascii="Times New Roman" w:hAnsi="Times New Roman" w:cs="Times New Roman"/>
          <w:b/>
          <w:sz w:val="24"/>
          <w:szCs w:val="24"/>
          <w:lang w:val="kk-KZ"/>
        </w:rPr>
        <w:t xml:space="preserve"> дәріс. </w:t>
      </w:r>
      <w:r w:rsidRPr="00A31930">
        <w:rPr>
          <w:rFonts w:ascii="Times New Roman" w:hAnsi="Times New Roman" w:cs="Times New Roman"/>
          <w:sz w:val="24"/>
          <w:szCs w:val="24"/>
          <w:lang w:val="kk-KZ"/>
        </w:rPr>
        <w:t>Антрацен туындылары</w:t>
      </w:r>
    </w:p>
    <w:p w:rsidR="00CB0441" w:rsidRPr="00A31930" w:rsidRDefault="00CB0441" w:rsidP="00CB0441">
      <w:pPr>
        <w:spacing w:after="0" w:line="276" w:lineRule="auto"/>
        <w:jc w:val="center"/>
        <w:rPr>
          <w:rFonts w:ascii="Times New Roman" w:hAnsi="Times New Roman" w:cs="Times New Roman"/>
          <w:sz w:val="24"/>
          <w:szCs w:val="24"/>
          <w:lang w:val="kk-KZ"/>
        </w:rPr>
      </w:pPr>
    </w:p>
    <w:p w:rsidR="00CB0441" w:rsidRPr="00A31930" w:rsidRDefault="00CB0441" w:rsidP="00CB0441">
      <w:pPr>
        <w:spacing w:after="0" w:line="276" w:lineRule="auto"/>
        <w:jc w:val="both"/>
        <w:rPr>
          <w:rFonts w:ascii="Times New Roman" w:hAnsi="Times New Roman" w:cs="Times New Roman"/>
          <w:sz w:val="24"/>
          <w:szCs w:val="24"/>
          <w:lang w:val="kk-KZ"/>
        </w:rPr>
      </w:pPr>
      <w:r w:rsidRPr="00A31930">
        <w:rPr>
          <w:rFonts w:ascii="Times New Roman" w:hAnsi="Times New Roman" w:cs="Times New Roman"/>
          <w:b/>
          <w:sz w:val="24"/>
          <w:szCs w:val="24"/>
          <w:lang w:val="kk-KZ"/>
        </w:rPr>
        <w:t>Дәрістің қысқаша мазмұны:</w:t>
      </w:r>
      <w:r w:rsidRPr="00A31930">
        <w:rPr>
          <w:rFonts w:ascii="Times New Roman" w:hAnsi="Times New Roman" w:cs="Times New Roman"/>
          <w:sz w:val="24"/>
          <w:szCs w:val="24"/>
          <w:lang w:val="kk-KZ"/>
        </w:rPr>
        <w:t xml:space="preserve"> Антрацен туындылары-антрацен құрылымының негізін құрайтын табиғи қосылыстар, олардың құрылымы әртүрлі тотығу дәрежесіне ие. Бүгінгі таңда антрацен туындысының 200 түрлі өкілі белгілі. Көбінесе олар ағаш қабығында, гүлді өсімдіктің антенналық бөліктерінде, жемістерде, жапырақтарда, шөптерде болады. Ең кең таралған тұқымдастықтың бірі: (Ranunculaceae Juss. – крушиновые) қаражемістер, (Polygonaceae Juss. – гречишные) тарандар, т.б. Гликозидтері жасуша шырынында ерітілген түрде, ал агликондар кристалды түрде болады. Антрацен туындысын 3 топқа </w:t>
      </w:r>
      <w:r w:rsidRPr="00A31930">
        <w:rPr>
          <w:rFonts w:ascii="Times New Roman" w:hAnsi="Times New Roman" w:cs="Times New Roman"/>
          <w:sz w:val="24"/>
          <w:szCs w:val="24"/>
          <w:lang w:val="kk-KZ"/>
        </w:rPr>
        <w:lastRenderedPageBreak/>
        <w:t xml:space="preserve">бөлуге болады, ол В-сақинасының тотығу дəрежесі, гидроксил топтардың орналасуы жəне көміртек қаңқасының құрылысы. Антрацен туындыларының тотықсызданған түрлері өсімдікте көктем кезінде кездессе, ал күзге қарай тотыққан түрге ауысады. Антрацен туындыларына димеризация тəн, ол көміртек-көміртек арқылы жүреді, көбіне В-сақинасы бойынша диантрол жəне диантрон болады. Ал антрахинондар </w:t>
      </w:r>
      <w:r w:rsidRPr="00A31930">
        <w:rPr>
          <w:rFonts w:ascii="Times New Roman" w:hAnsi="Times New Roman" w:cs="Times New Roman"/>
          <w:sz w:val="24"/>
          <w:szCs w:val="24"/>
        </w:rPr>
        <w:t>α</w:t>
      </w:r>
      <w:r w:rsidRPr="00A31930">
        <w:rPr>
          <w:rFonts w:ascii="Times New Roman" w:hAnsi="Times New Roman" w:cs="Times New Roman"/>
          <w:sz w:val="24"/>
          <w:szCs w:val="24"/>
          <w:lang w:val="kk-KZ"/>
        </w:rPr>
        <w:t xml:space="preserve">- жəне </w:t>
      </w:r>
      <w:r w:rsidRPr="00A31930">
        <w:rPr>
          <w:rFonts w:ascii="Times New Roman" w:hAnsi="Times New Roman" w:cs="Times New Roman"/>
          <w:sz w:val="24"/>
          <w:szCs w:val="24"/>
        </w:rPr>
        <w:t>β</w:t>
      </w:r>
      <w:r w:rsidRPr="00A31930">
        <w:rPr>
          <w:rFonts w:ascii="Times New Roman" w:hAnsi="Times New Roman" w:cs="Times New Roman"/>
          <w:sz w:val="24"/>
          <w:szCs w:val="24"/>
          <w:lang w:val="kk-KZ"/>
        </w:rPr>
        <w:t>-жағдайда конденсацияға түседі. Гомодимерлер жəне гетеродимерлер болып бөлінеді.</w:t>
      </w:r>
    </w:p>
    <w:p w:rsidR="00CB0441" w:rsidRPr="00A31930" w:rsidRDefault="00CB0441" w:rsidP="00CB0441">
      <w:pPr>
        <w:spacing w:after="0" w:line="276" w:lineRule="auto"/>
        <w:jc w:val="both"/>
        <w:rPr>
          <w:rFonts w:ascii="Times New Roman" w:hAnsi="Times New Roman" w:cs="Times New Roman"/>
          <w:sz w:val="24"/>
          <w:szCs w:val="24"/>
          <w:lang w:val="kk-KZ"/>
        </w:rPr>
      </w:pPr>
    </w:p>
    <w:p w:rsidR="00C02B59" w:rsidRPr="00A31930" w:rsidRDefault="00C02B59" w:rsidP="004C5070">
      <w:pPr>
        <w:spacing w:after="0" w:line="276" w:lineRule="auto"/>
        <w:jc w:val="both"/>
        <w:rPr>
          <w:rFonts w:ascii="Times New Roman" w:hAnsi="Times New Roman" w:cs="Times New Roman"/>
          <w:bCs/>
          <w:sz w:val="24"/>
          <w:szCs w:val="24"/>
          <w:lang w:val="kk-KZ"/>
        </w:rPr>
      </w:pPr>
    </w:p>
    <w:p w:rsidR="00C96C99" w:rsidRPr="00A31930" w:rsidRDefault="00C96C99" w:rsidP="004C5070">
      <w:pPr>
        <w:spacing w:after="0" w:line="276" w:lineRule="auto"/>
        <w:jc w:val="both"/>
        <w:rPr>
          <w:rFonts w:ascii="Times New Roman" w:hAnsi="Times New Roman" w:cs="Times New Roman"/>
          <w:bCs/>
          <w:sz w:val="24"/>
          <w:szCs w:val="24"/>
          <w:lang w:val="kk-KZ"/>
        </w:rPr>
      </w:pPr>
    </w:p>
    <w:p w:rsidR="00CB0441" w:rsidRPr="00A31930" w:rsidRDefault="00CB0441" w:rsidP="00CB0441">
      <w:pPr>
        <w:spacing w:line="276" w:lineRule="auto"/>
        <w:jc w:val="center"/>
        <w:rPr>
          <w:rFonts w:ascii="Times New Roman" w:hAnsi="Times New Roman" w:cs="Times New Roman"/>
          <w:b/>
          <w:sz w:val="24"/>
          <w:szCs w:val="24"/>
          <w:lang w:val="kk-KZ"/>
        </w:rPr>
      </w:pPr>
      <w:r w:rsidRPr="00A31930">
        <w:rPr>
          <w:rFonts w:ascii="Times New Roman" w:hAnsi="Times New Roman" w:cs="Times New Roman"/>
          <w:b/>
          <w:sz w:val="24"/>
          <w:szCs w:val="24"/>
          <w:lang w:val="kk-KZ"/>
        </w:rPr>
        <w:t xml:space="preserve">№ </w:t>
      </w:r>
      <w:r>
        <w:rPr>
          <w:rFonts w:ascii="Times New Roman" w:hAnsi="Times New Roman" w:cs="Times New Roman"/>
          <w:b/>
          <w:sz w:val="24"/>
          <w:szCs w:val="24"/>
          <w:lang w:val="kk-KZ"/>
        </w:rPr>
        <w:t>10</w:t>
      </w:r>
      <w:r w:rsidRPr="00A31930">
        <w:rPr>
          <w:rFonts w:ascii="Times New Roman" w:hAnsi="Times New Roman" w:cs="Times New Roman"/>
          <w:b/>
          <w:sz w:val="24"/>
          <w:szCs w:val="24"/>
          <w:lang w:val="kk-KZ"/>
        </w:rPr>
        <w:t xml:space="preserve"> дәріс.</w:t>
      </w:r>
      <w:r w:rsidRPr="00A31930">
        <w:rPr>
          <w:rFonts w:ascii="Times New Roman" w:hAnsi="Times New Roman" w:cs="Times New Roman"/>
          <w:bCs/>
          <w:sz w:val="24"/>
          <w:szCs w:val="24"/>
          <w:lang w:val="kk-KZ"/>
        </w:rPr>
        <w:t xml:space="preserve"> Кумариндер. Құрылысы, физиологиялық рөлі</w:t>
      </w:r>
    </w:p>
    <w:p w:rsidR="00CB0441" w:rsidRPr="00A31930" w:rsidRDefault="00CB0441" w:rsidP="00CB0441">
      <w:pPr>
        <w:spacing w:after="0" w:line="276" w:lineRule="auto"/>
        <w:jc w:val="both"/>
        <w:rPr>
          <w:rFonts w:ascii="Times New Roman" w:hAnsi="Times New Roman" w:cs="Times New Roman"/>
          <w:sz w:val="24"/>
          <w:szCs w:val="24"/>
          <w:lang w:val="kk-KZ"/>
        </w:rPr>
      </w:pPr>
      <w:r w:rsidRPr="00A31930">
        <w:rPr>
          <w:rFonts w:ascii="Times New Roman" w:hAnsi="Times New Roman" w:cs="Times New Roman"/>
          <w:b/>
          <w:sz w:val="24"/>
          <w:szCs w:val="24"/>
          <w:lang w:val="kk-KZ"/>
        </w:rPr>
        <w:t>Дәрістің қысқаша мазмұны:</w:t>
      </w:r>
      <w:r w:rsidRPr="00A31930">
        <w:rPr>
          <w:rFonts w:ascii="Times New Roman" w:hAnsi="Times New Roman" w:cs="Times New Roman"/>
          <w:bCs/>
          <w:sz w:val="24"/>
          <w:szCs w:val="24"/>
          <w:lang w:val="kk-KZ"/>
        </w:rPr>
        <w:t xml:space="preserve"> </w:t>
      </w:r>
      <w:r w:rsidRPr="00A31930">
        <w:rPr>
          <w:rFonts w:ascii="Times New Roman" w:hAnsi="Times New Roman" w:cs="Times New Roman"/>
          <w:sz w:val="24"/>
          <w:szCs w:val="24"/>
          <w:lang w:val="kk-KZ"/>
        </w:rPr>
        <w:t xml:space="preserve">Э. Шпеттің жіктеуі бойынша кумариндер былай бөлінеді: 1. Кумарин, дигидрокумарин жəне олардың гликозидтері. 2. Гидрокси-, метокси- (алкокси-), метилендигидроксикумариндер жəне олардың гликозидтері. Бұл топқа өсімдікте кең таралған: умбеллиферон, эскулетин, скополетин жатады. </w:t>
      </w:r>
    </w:p>
    <w:p w:rsidR="00CB0441" w:rsidRPr="00A31930" w:rsidRDefault="00CB0441" w:rsidP="00CB0441">
      <w:pPr>
        <w:spacing w:after="0" w:line="276" w:lineRule="auto"/>
        <w:jc w:val="both"/>
        <w:rPr>
          <w:rFonts w:ascii="Times New Roman" w:hAnsi="Times New Roman" w:cs="Times New Roman"/>
          <w:sz w:val="24"/>
          <w:szCs w:val="24"/>
          <w:lang w:val="kk-KZ"/>
        </w:rPr>
      </w:pPr>
      <w:r w:rsidRPr="00A31930">
        <w:rPr>
          <w:rFonts w:ascii="Times New Roman" w:hAnsi="Times New Roman" w:cs="Times New Roman"/>
          <w:noProof/>
          <w:sz w:val="24"/>
          <w:szCs w:val="24"/>
          <w:lang w:eastAsia="ru-RU"/>
        </w:rPr>
        <w:drawing>
          <wp:inline distT="0" distB="0" distL="0" distR="0" wp14:anchorId="208903DA" wp14:editId="436575E5">
            <wp:extent cx="3467100" cy="261462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78471" cy="2623195"/>
                    </a:xfrm>
                    <a:prstGeom prst="rect">
                      <a:avLst/>
                    </a:prstGeom>
                    <a:noFill/>
                    <a:ln>
                      <a:noFill/>
                    </a:ln>
                  </pic:spPr>
                </pic:pic>
              </a:graphicData>
            </a:graphic>
          </wp:inline>
        </w:drawing>
      </w:r>
      <w:r w:rsidRPr="00A31930">
        <w:rPr>
          <w:rFonts w:ascii="Times New Roman" w:hAnsi="Times New Roman" w:cs="Times New Roman"/>
          <w:sz w:val="24"/>
          <w:szCs w:val="24"/>
          <w:lang w:val="kk-KZ"/>
        </w:rPr>
        <w:t xml:space="preserve"> </w:t>
      </w:r>
    </w:p>
    <w:p w:rsidR="00CB0441" w:rsidRPr="00343D61" w:rsidRDefault="00CB0441" w:rsidP="00CB0441">
      <w:pPr>
        <w:spacing w:after="0" w:line="276" w:lineRule="auto"/>
        <w:jc w:val="both"/>
        <w:rPr>
          <w:rFonts w:ascii="Times New Roman" w:hAnsi="Times New Roman" w:cs="Times New Roman"/>
          <w:sz w:val="24"/>
          <w:szCs w:val="24"/>
          <w:lang w:val="kk-KZ"/>
        </w:rPr>
      </w:pPr>
      <w:r w:rsidRPr="00A31930">
        <w:rPr>
          <w:rFonts w:ascii="Times New Roman" w:hAnsi="Times New Roman" w:cs="Times New Roman"/>
          <w:sz w:val="24"/>
          <w:szCs w:val="24"/>
          <w:lang w:val="kk-KZ"/>
        </w:rPr>
        <w:t>Фенилаланин-аммиак-лиаза ферментінің әсерінен фенилаланин корич қышқылына айналады. Бірқатар ферментативті гидроксилдену және метилдену кумарин қышқылына, кофе қышқылына, ферул қышқылына, 5-гидроксиферул қышқылына және синапин қышқылына әкеледі. Корич қышқылының гидроксилденуі кумарин қышқылына әкеледі, ол одан әрі гидроксилдену кезінде умбеллиферонға айналады.</w:t>
      </w:r>
      <w:r w:rsidRPr="00A31930">
        <w:rPr>
          <w:rFonts w:ascii="Times New Roman" w:hAnsi="Times New Roman" w:cs="Times New Roman"/>
          <w:bCs/>
          <w:sz w:val="24"/>
          <w:szCs w:val="24"/>
          <w:lang w:val="kk-KZ"/>
        </w:rPr>
        <w:t xml:space="preserve"> </w:t>
      </w:r>
      <w:r w:rsidRPr="00A31930">
        <w:rPr>
          <w:rFonts w:ascii="Times New Roman" w:hAnsi="Times New Roman" w:cs="Times New Roman"/>
          <w:sz w:val="24"/>
          <w:szCs w:val="24"/>
          <w:lang w:val="kk-KZ"/>
        </w:rPr>
        <w:t xml:space="preserve">Кумариндер 34 тұқымдас өсімдік шикізатынан табылған, ең кең таралған тұқымдастар: Apiaceae, Rutaceae, Fabaceae, Hippocastanaceae, олар өсімдіктің əр бөлігінде шоғырланады, жиі шоғырланатын жері – жемісі жəне түбірі, аз мөлшерде жапырақ пен сабақта кездеседі. Кумариннің мөлшері 0,5-тен 5-6%-ға дейін бола алады. </w:t>
      </w:r>
      <w:r w:rsidRPr="00A31930">
        <w:rPr>
          <w:rFonts w:ascii="Times New Roman" w:hAnsi="Times New Roman" w:cs="Times New Roman"/>
          <w:bCs/>
          <w:sz w:val="24"/>
          <w:szCs w:val="24"/>
          <w:lang w:val="kk-KZ"/>
        </w:rPr>
        <w:t>Фенилпропаноидтардың көптеген функциялары бар, атап айтқанда: олар шөптен, микробтық аурулардан және ультракүлгін сәулелерден қорғайды, жасуша қабырғаларының құрылымдық компоненттері, пигменттердің прекурсорлары және сигнал молекулаларының рөлін атқарады.</w:t>
      </w:r>
      <w:r w:rsidRPr="00A31930">
        <w:rPr>
          <w:rFonts w:ascii="Times New Roman" w:hAnsi="Times New Roman" w:cs="Times New Roman"/>
          <w:sz w:val="24"/>
          <w:szCs w:val="24"/>
          <w:lang w:val="kk-KZ"/>
        </w:rPr>
        <w:t xml:space="preserve"> Фурокумариндер меланиннің түзілуін тездетеді, ол тездетуге жауап беретін фуран сақинасы. Остол қан қысымын көтеріп, бактерияға қарсы жəне ихтиоцидті қасиет көрсетеді. Кумариндердің негізгі қасиеттерінің бірі – қанды коагуляция жасауға қарсы белсенділік. Фурокумариндердің қатерлі ісікке қарсы қасиеттері зерттелуде. Фурокумариндердегі 8-орында орынбасарлары бар қосылыстар: ксантотоксин жəне прангенин қатерлі ісікке қарсы қасиет көрсетеді. Пейцеданин жəне оның аминотуындысыда жоғары белсенділік танытқан. </w:t>
      </w:r>
      <w:r w:rsidRPr="00A31930">
        <w:rPr>
          <w:rFonts w:ascii="Times New Roman" w:hAnsi="Times New Roman" w:cs="Times New Roman"/>
          <w:sz w:val="24"/>
          <w:szCs w:val="24"/>
          <w:lang w:val="kk-KZ"/>
        </w:rPr>
        <w:lastRenderedPageBreak/>
        <w:t xml:space="preserve">Фурокумариндер оттегі пайда болған тастарды ерітетін қасиет көрсетеді, ал куместролдар эстрогенді белсенділік беріп, жануарлардың өсуін жақсартады. </w:t>
      </w:r>
      <w:r w:rsidRPr="00343D61">
        <w:rPr>
          <w:rFonts w:ascii="Times New Roman" w:hAnsi="Times New Roman" w:cs="Times New Roman"/>
          <w:sz w:val="24"/>
          <w:szCs w:val="24"/>
          <w:lang w:val="kk-KZ"/>
        </w:rPr>
        <w:t>Псорален жəне бергаптен сияқты кумариндер өсімдіктің өсуін тежейді.</w:t>
      </w:r>
    </w:p>
    <w:p w:rsidR="00CB0441" w:rsidRPr="00A31930" w:rsidRDefault="00CB0441" w:rsidP="00CB0441">
      <w:pPr>
        <w:spacing w:after="0" w:line="276" w:lineRule="auto"/>
        <w:jc w:val="both"/>
        <w:rPr>
          <w:rFonts w:ascii="Times New Roman" w:hAnsi="Times New Roman" w:cs="Times New Roman"/>
          <w:sz w:val="24"/>
          <w:szCs w:val="24"/>
          <w:lang w:val="kk-KZ"/>
        </w:rPr>
      </w:pPr>
    </w:p>
    <w:p w:rsidR="00193C89" w:rsidRPr="00A31930" w:rsidRDefault="00193C89" w:rsidP="004C5070">
      <w:pPr>
        <w:spacing w:after="0" w:line="276" w:lineRule="auto"/>
        <w:jc w:val="both"/>
        <w:rPr>
          <w:rFonts w:ascii="Times New Roman" w:hAnsi="Times New Roman" w:cs="Times New Roman"/>
          <w:sz w:val="24"/>
          <w:szCs w:val="24"/>
          <w:lang w:val="kk-KZ"/>
        </w:rPr>
      </w:pPr>
    </w:p>
    <w:p w:rsidR="00193C89" w:rsidRPr="00A31930" w:rsidRDefault="00193C89" w:rsidP="00193C89">
      <w:pPr>
        <w:spacing w:after="0" w:line="276" w:lineRule="auto"/>
        <w:jc w:val="both"/>
        <w:rPr>
          <w:rFonts w:ascii="Times New Roman" w:hAnsi="Times New Roman" w:cs="Times New Roman"/>
          <w:sz w:val="24"/>
          <w:szCs w:val="24"/>
          <w:lang w:val="kk-KZ"/>
        </w:rPr>
      </w:pPr>
    </w:p>
    <w:p w:rsidR="00193C89" w:rsidRPr="00A31930" w:rsidRDefault="00193C89" w:rsidP="00193C89">
      <w:pPr>
        <w:spacing w:after="0" w:line="276" w:lineRule="auto"/>
        <w:jc w:val="both"/>
        <w:rPr>
          <w:rFonts w:ascii="Times New Roman" w:hAnsi="Times New Roman" w:cs="Times New Roman"/>
          <w:sz w:val="24"/>
          <w:szCs w:val="24"/>
          <w:lang w:val="kk-KZ"/>
        </w:rPr>
      </w:pPr>
    </w:p>
    <w:p w:rsidR="00CB0441" w:rsidRPr="00A31930" w:rsidRDefault="00CB0441" w:rsidP="00CB0441">
      <w:pPr>
        <w:spacing w:after="0" w:line="276" w:lineRule="auto"/>
        <w:jc w:val="both"/>
        <w:rPr>
          <w:rFonts w:ascii="Times New Roman" w:hAnsi="Times New Roman" w:cs="Times New Roman"/>
          <w:sz w:val="24"/>
          <w:szCs w:val="24"/>
          <w:lang w:val="kk-KZ"/>
        </w:rPr>
      </w:pPr>
    </w:p>
    <w:p w:rsidR="00CB0441" w:rsidRPr="00A31930" w:rsidRDefault="00CB0441" w:rsidP="00CB0441">
      <w:pPr>
        <w:spacing w:after="0" w:line="276" w:lineRule="auto"/>
        <w:jc w:val="both"/>
        <w:rPr>
          <w:rFonts w:ascii="Times New Roman" w:hAnsi="Times New Roman" w:cs="Times New Roman"/>
          <w:b/>
          <w:noProof/>
          <w:sz w:val="24"/>
          <w:szCs w:val="24"/>
          <w:lang w:val="kk-KZ"/>
        </w:rPr>
      </w:pPr>
      <w:r>
        <w:rPr>
          <w:rFonts w:ascii="Times New Roman" w:hAnsi="Times New Roman" w:cs="Times New Roman"/>
          <w:b/>
          <w:sz w:val="24"/>
          <w:szCs w:val="24"/>
          <w:lang w:val="kk-KZ"/>
        </w:rPr>
        <w:t>№ 11-15</w:t>
      </w:r>
      <w:bookmarkStart w:id="0" w:name="_GoBack"/>
      <w:bookmarkEnd w:id="0"/>
      <w:r w:rsidRPr="00A31930">
        <w:rPr>
          <w:rFonts w:ascii="Times New Roman" w:hAnsi="Times New Roman" w:cs="Times New Roman"/>
          <w:b/>
          <w:sz w:val="24"/>
          <w:szCs w:val="24"/>
          <w:lang w:val="kk-KZ"/>
        </w:rPr>
        <w:t xml:space="preserve"> дәріс. </w:t>
      </w:r>
      <w:r w:rsidRPr="00A31930">
        <w:rPr>
          <w:rFonts w:ascii="Times New Roman" w:hAnsi="Times New Roman" w:cs="Times New Roman"/>
          <w:b/>
          <w:noProof/>
          <w:sz w:val="24"/>
          <w:szCs w:val="24"/>
          <w:lang w:val="kk-KZ"/>
        </w:rPr>
        <w:t>Антоциандар. Құрылысы  және қасиеттері. Табиғатта таралуы және физиологиялық рөлі.</w:t>
      </w:r>
    </w:p>
    <w:p w:rsidR="00CB0441" w:rsidRPr="00A31930" w:rsidRDefault="00CB0441" w:rsidP="00CB0441">
      <w:pPr>
        <w:spacing w:after="0" w:line="276" w:lineRule="auto"/>
        <w:jc w:val="both"/>
        <w:rPr>
          <w:rFonts w:ascii="Times New Roman" w:hAnsi="Times New Roman" w:cs="Times New Roman"/>
          <w:noProof/>
          <w:sz w:val="24"/>
          <w:szCs w:val="24"/>
          <w:lang w:val="kk-KZ"/>
        </w:rPr>
      </w:pPr>
    </w:p>
    <w:p w:rsidR="00CB0441" w:rsidRPr="00A31930" w:rsidRDefault="00CB0441" w:rsidP="00CB0441">
      <w:pPr>
        <w:spacing w:after="0" w:line="276" w:lineRule="auto"/>
        <w:jc w:val="both"/>
        <w:rPr>
          <w:rFonts w:ascii="Times New Roman" w:hAnsi="Times New Roman" w:cs="Times New Roman"/>
          <w:sz w:val="24"/>
          <w:szCs w:val="24"/>
          <w:lang w:val="kk-KZ"/>
        </w:rPr>
      </w:pPr>
      <w:r w:rsidRPr="00A31930">
        <w:rPr>
          <w:rFonts w:ascii="Times New Roman" w:hAnsi="Times New Roman" w:cs="Times New Roman"/>
          <w:b/>
          <w:sz w:val="24"/>
          <w:szCs w:val="24"/>
          <w:lang w:val="kk-KZ"/>
        </w:rPr>
        <w:t xml:space="preserve">Дәрістің қысқаша мазмұны: </w:t>
      </w:r>
      <w:r w:rsidRPr="00A31930">
        <w:rPr>
          <w:rFonts w:ascii="Times New Roman" w:hAnsi="Times New Roman" w:cs="Times New Roman"/>
          <w:sz w:val="24"/>
          <w:szCs w:val="24"/>
          <w:lang w:val="kk-KZ"/>
        </w:rPr>
        <w:t>Жасушалардағы антоцианиндер негізінен гликозидтер түрінде болады. Алғаш антоциан молекуласының құрылысын неміс химикбиологі Вильштеттер 1913 жылы анықтаған, ал 1928 жылы ағылшын химигі Робинсон бірінші рет лабораториялық жағдайда синтездеп алған. Е163 тағамдық қоспаны өндірісте қызыл капустадан, Пқара сəбізден, жүзімнен, қарақат, тағы басқа антоциандарға бай өсімдіктерден алады. Е163 қоспасы өсімдікте екінші метаболиттер қатарында, күшті антиоксиданттық қасиет көрсетеді. Бұл антиоксиданттар өз қасиетін сақтап пайдаланған кезде жоғалтпайды, сондықтан ашық-қанық түстері бар жемістер, жидектер адам ағзасына пайдалы болып есептеледі. Е163 қоспасы, антоциандар табиғи қасиеттеріне байланысты адам ағзасындағы капиллярдың морт сынғыштығын тежейді, қосушы ұлпалардың жағдайын жақсартады, адамның бүкіл ағзасына жақсы əсер етіп, катаракты ауруына оң əсерін береді. Химиялық табиғаты бойынша антоциандар – полифенол қосылыстардың өкілдері, бензопириллий туындысының гетероциклді агликонның гликозиді. Антоциан түстерінің əртүрлі болуы оның құрылысына жəне оның құрамындағы функционалды топтардың жату орнымен тығыз байланысты. Антоцианның сапалық құрамы əр өсімдік түрі үшін тұрақты, өсімдіктің ботаникалық түрлеріндегі нақты белгі сияқты. Қазіргі кезде антоциандардың бірнеше түрі белгілі, ал жеміс-жидекте нақты кездесетін он шақты түрі бар. Антоциандарды зерттеу нəтижесінде негізгі алты антоцианидин (агликон) түрі белгілі, олар – пеларгонидин, цианидин, дельфинидин, мальвидин, пеонидин жəне петунидин, бір-бірінен тек R1 жəне R2 радикалдарымен ажыратылады.</w:t>
      </w:r>
    </w:p>
    <w:p w:rsidR="00CB0441" w:rsidRPr="00A31930" w:rsidRDefault="00CB0441" w:rsidP="00CB0441">
      <w:pPr>
        <w:spacing w:after="0" w:line="276" w:lineRule="auto"/>
        <w:jc w:val="both"/>
        <w:rPr>
          <w:rFonts w:ascii="Times New Roman" w:hAnsi="Times New Roman" w:cs="Times New Roman"/>
          <w:bCs/>
          <w:sz w:val="24"/>
          <w:szCs w:val="24"/>
          <w:lang w:val="kk-KZ"/>
        </w:rPr>
      </w:pPr>
      <w:r w:rsidRPr="00A31930">
        <w:rPr>
          <w:rFonts w:ascii="Times New Roman" w:hAnsi="Times New Roman" w:cs="Times New Roman"/>
          <w:sz w:val="24"/>
          <w:szCs w:val="24"/>
          <w:lang w:val="kk-KZ"/>
        </w:rPr>
        <w:t xml:space="preserve">Антоциандардың биологиялық маңызы: </w:t>
      </w:r>
      <w:r w:rsidRPr="00A31930">
        <w:rPr>
          <w:rFonts w:ascii="Times New Roman" w:hAnsi="Times New Roman" w:cs="Times New Roman"/>
          <w:sz w:val="24"/>
          <w:szCs w:val="24"/>
        </w:rPr>
        <w:sym w:font="Symbol" w:char="F0B7"/>
      </w:r>
      <w:r w:rsidRPr="00A31930">
        <w:rPr>
          <w:rFonts w:ascii="Times New Roman" w:hAnsi="Times New Roman" w:cs="Times New Roman"/>
          <w:sz w:val="24"/>
          <w:szCs w:val="24"/>
          <w:lang w:val="kk-KZ"/>
        </w:rPr>
        <w:t xml:space="preserve"> күшті антиоксиданттар жəне бос радикалдарды нейтрал дайды; </w:t>
      </w:r>
      <w:r w:rsidRPr="00A31930">
        <w:rPr>
          <w:rFonts w:ascii="Times New Roman" w:hAnsi="Times New Roman" w:cs="Times New Roman"/>
          <w:sz w:val="24"/>
          <w:szCs w:val="24"/>
        </w:rPr>
        <w:sym w:font="Symbol" w:char="F0B7"/>
      </w:r>
      <w:r w:rsidRPr="00A31930">
        <w:rPr>
          <w:rFonts w:ascii="Times New Roman" w:hAnsi="Times New Roman" w:cs="Times New Roman"/>
          <w:sz w:val="24"/>
          <w:szCs w:val="24"/>
          <w:lang w:val="kk-KZ"/>
        </w:rPr>
        <w:t xml:space="preserve"> жүрек-қан тамыр жұмысын реттейді; </w:t>
      </w:r>
      <w:r w:rsidRPr="00A31930">
        <w:rPr>
          <w:rFonts w:ascii="Times New Roman" w:hAnsi="Times New Roman" w:cs="Times New Roman"/>
          <w:sz w:val="24"/>
          <w:szCs w:val="24"/>
        </w:rPr>
        <w:sym w:font="Symbol" w:char="F0B7"/>
      </w:r>
      <w:r w:rsidRPr="00A31930">
        <w:rPr>
          <w:rFonts w:ascii="Times New Roman" w:hAnsi="Times New Roman" w:cs="Times New Roman"/>
          <w:sz w:val="24"/>
          <w:szCs w:val="24"/>
          <w:lang w:val="kk-KZ"/>
        </w:rPr>
        <w:t xml:space="preserve"> қабыну процесін тежейді, адам ағзасының канцерогенге, вирусқа қарсылыған көтереді; </w:t>
      </w:r>
      <w:r w:rsidRPr="00A31930">
        <w:rPr>
          <w:rFonts w:ascii="Times New Roman" w:hAnsi="Times New Roman" w:cs="Times New Roman"/>
          <w:sz w:val="24"/>
          <w:szCs w:val="24"/>
        </w:rPr>
        <w:sym w:font="Symbol" w:char="F0B7"/>
      </w:r>
      <w:r w:rsidRPr="00A31930">
        <w:rPr>
          <w:rFonts w:ascii="Times New Roman" w:hAnsi="Times New Roman" w:cs="Times New Roman"/>
          <w:sz w:val="24"/>
          <w:szCs w:val="24"/>
          <w:lang w:val="kk-KZ"/>
        </w:rPr>
        <w:t xml:space="preserve"> капиллярдың иілгіштігін арттырып, сосудтарды қорғайды; </w:t>
      </w:r>
      <w:r w:rsidRPr="00A31930">
        <w:rPr>
          <w:rFonts w:ascii="Times New Roman" w:hAnsi="Times New Roman" w:cs="Times New Roman"/>
          <w:sz w:val="24"/>
          <w:szCs w:val="24"/>
        </w:rPr>
        <w:sym w:font="Symbol" w:char="F0B7"/>
      </w:r>
      <w:r w:rsidRPr="00A31930">
        <w:rPr>
          <w:rFonts w:ascii="Times New Roman" w:hAnsi="Times New Roman" w:cs="Times New Roman"/>
          <w:sz w:val="24"/>
          <w:szCs w:val="24"/>
          <w:lang w:val="kk-KZ"/>
        </w:rPr>
        <w:t xml:space="preserve"> химиялық жəне ластанған заттарды детоксикациялайды; </w:t>
      </w:r>
      <w:r w:rsidRPr="00A31930">
        <w:rPr>
          <w:rFonts w:ascii="Times New Roman" w:hAnsi="Times New Roman" w:cs="Times New Roman"/>
          <w:sz w:val="24"/>
          <w:szCs w:val="24"/>
        </w:rPr>
        <w:sym w:font="Symbol" w:char="F0B7"/>
      </w:r>
      <w:r w:rsidRPr="00A31930">
        <w:rPr>
          <w:rFonts w:ascii="Times New Roman" w:hAnsi="Times New Roman" w:cs="Times New Roman"/>
          <w:sz w:val="24"/>
          <w:szCs w:val="24"/>
          <w:lang w:val="kk-KZ"/>
        </w:rPr>
        <w:t xml:space="preserve"> адам өмірін ұзартады.</w:t>
      </w:r>
    </w:p>
    <w:p w:rsidR="00193C89" w:rsidRPr="00A31930" w:rsidRDefault="00193C89" w:rsidP="00193C89">
      <w:pPr>
        <w:spacing w:after="0" w:line="276" w:lineRule="auto"/>
        <w:jc w:val="both"/>
        <w:rPr>
          <w:rFonts w:ascii="Times New Roman" w:hAnsi="Times New Roman" w:cs="Times New Roman"/>
          <w:sz w:val="24"/>
          <w:szCs w:val="24"/>
          <w:lang w:val="kk-KZ"/>
        </w:rPr>
      </w:pPr>
    </w:p>
    <w:sectPr w:rsidR="00193C89" w:rsidRPr="00A319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81247"/>
    <w:multiLevelType w:val="hybridMultilevel"/>
    <w:tmpl w:val="D53CF0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4940CA"/>
    <w:multiLevelType w:val="hybridMultilevel"/>
    <w:tmpl w:val="8F9E33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4F83E43"/>
    <w:multiLevelType w:val="hybridMultilevel"/>
    <w:tmpl w:val="9DAC64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26E48F2"/>
    <w:multiLevelType w:val="hybridMultilevel"/>
    <w:tmpl w:val="28464E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FCC"/>
    <w:rsid w:val="000D57FF"/>
    <w:rsid w:val="0011233C"/>
    <w:rsid w:val="00193C89"/>
    <w:rsid w:val="00220CAB"/>
    <w:rsid w:val="00224E7D"/>
    <w:rsid w:val="00343D61"/>
    <w:rsid w:val="00426FCC"/>
    <w:rsid w:val="004C5070"/>
    <w:rsid w:val="00624F50"/>
    <w:rsid w:val="00674EC6"/>
    <w:rsid w:val="00717CDD"/>
    <w:rsid w:val="007658A5"/>
    <w:rsid w:val="007A13A1"/>
    <w:rsid w:val="00A31930"/>
    <w:rsid w:val="00B01753"/>
    <w:rsid w:val="00C02B59"/>
    <w:rsid w:val="00C2477A"/>
    <w:rsid w:val="00C96C99"/>
    <w:rsid w:val="00CB0441"/>
    <w:rsid w:val="00D04F9F"/>
    <w:rsid w:val="00D374AB"/>
    <w:rsid w:val="00D74D31"/>
    <w:rsid w:val="00E25F42"/>
    <w:rsid w:val="00E53F2D"/>
    <w:rsid w:val="00EE550B"/>
    <w:rsid w:val="00F94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4E7D"/>
    <w:pPr>
      <w:ind w:left="720"/>
      <w:contextualSpacing/>
    </w:pPr>
  </w:style>
  <w:style w:type="paragraph" w:styleId="a4">
    <w:name w:val="Balloon Text"/>
    <w:basedOn w:val="a"/>
    <w:link w:val="a5"/>
    <w:uiPriority w:val="99"/>
    <w:semiHidden/>
    <w:unhideWhenUsed/>
    <w:rsid w:val="00343D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43D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4E7D"/>
    <w:pPr>
      <w:ind w:left="720"/>
      <w:contextualSpacing/>
    </w:pPr>
  </w:style>
  <w:style w:type="paragraph" w:styleId="a4">
    <w:name w:val="Balloon Text"/>
    <w:basedOn w:val="a"/>
    <w:link w:val="a5"/>
    <w:uiPriority w:val="99"/>
    <w:semiHidden/>
    <w:unhideWhenUsed/>
    <w:rsid w:val="00343D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43D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40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emf"/><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image" Target="media/image7.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9</Pages>
  <Words>3305</Words>
  <Characters>18845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Akana</dc:creator>
  <cp:lastModifiedBy>Aliya</cp:lastModifiedBy>
  <cp:revision>9</cp:revision>
  <cp:lastPrinted>2024-02-05T09:47:00Z</cp:lastPrinted>
  <dcterms:created xsi:type="dcterms:W3CDTF">2022-01-18T14:36:00Z</dcterms:created>
  <dcterms:modified xsi:type="dcterms:W3CDTF">2024-02-05T09:51:00Z</dcterms:modified>
</cp:coreProperties>
</file>